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C" w:rsidRDefault="005C68BC" w:rsidP="005C68BC">
      <w:pPr>
        <w:spacing w:after="0" w:line="480" w:lineRule="auto"/>
        <w:jc w:val="center"/>
        <w:rPr>
          <w:rFonts w:ascii="Times New Roman" w:eastAsia="宋体" w:hAnsi="Times New Roman" w:hint="eastAsia"/>
          <w:b/>
          <w:sz w:val="36"/>
          <w:szCs w:val="36"/>
        </w:rPr>
      </w:pPr>
      <w:r w:rsidRPr="009A283E">
        <w:rPr>
          <w:rFonts w:ascii="Times New Roman" w:eastAsia="宋体" w:hAnsi="Times New Roman"/>
          <w:b/>
          <w:sz w:val="36"/>
          <w:szCs w:val="36"/>
        </w:rPr>
        <w:t>Natural Cellulose Nanofibers as Sustainable Enhancers in Construction Cement</w:t>
      </w:r>
    </w:p>
    <w:p w:rsidR="00B74225" w:rsidRPr="009A283E" w:rsidRDefault="00B74225" w:rsidP="00B74225">
      <w:pPr>
        <w:spacing w:after="0" w:line="480" w:lineRule="auto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sz w:val="36"/>
          <w:szCs w:val="36"/>
        </w:rPr>
        <w:t>Supporting Information</w:t>
      </w:r>
    </w:p>
    <w:p w:rsidR="005C68BC" w:rsidRDefault="005C68BC" w:rsidP="00A642EF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642EF" w:rsidRPr="009A283E" w:rsidRDefault="00A642EF" w:rsidP="00A642E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9A283E">
        <w:rPr>
          <w:rFonts w:ascii="Times New Roman" w:eastAsia="Times New Roman" w:hAnsi="Times New Roman"/>
          <w:b/>
          <w:sz w:val="24"/>
          <w:szCs w:val="24"/>
          <w:lang w:eastAsia="en-GB"/>
        </w:rPr>
        <w:t>Table</w:t>
      </w:r>
      <w:r w:rsidRPr="009A283E">
        <w:rPr>
          <w:rFonts w:ascii="Times New Roman" w:eastAsia="Times New Roman" w:hAnsi="Times New Roman" w:hint="eastAsia"/>
          <w:b/>
          <w:sz w:val="24"/>
          <w:szCs w:val="24"/>
          <w:lang w:eastAsia="en-GB"/>
        </w:rPr>
        <w:t xml:space="preserve"> </w:t>
      </w:r>
      <w:r w:rsidR="00B74225">
        <w:rPr>
          <w:rFonts w:ascii="Times New Roman" w:eastAsiaTheme="minorEastAsia" w:hAnsi="Times New Roman" w:hint="eastAsia"/>
          <w:b/>
          <w:sz w:val="24"/>
          <w:szCs w:val="24"/>
        </w:rPr>
        <w:t>A</w:t>
      </w:r>
      <w:r w:rsidRPr="009A283E">
        <w:rPr>
          <w:rFonts w:ascii="Times New Roman" w:eastAsia="Times New Roman" w:hAnsi="Times New Roman"/>
          <w:b/>
          <w:sz w:val="24"/>
          <w:szCs w:val="24"/>
          <w:lang w:eastAsia="en-GB"/>
        </w:rPr>
        <w:t>. Compositions of cement</w:t>
      </w:r>
    </w:p>
    <w:tbl>
      <w:tblPr>
        <w:tblW w:w="943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25"/>
        <w:gridCol w:w="725"/>
        <w:gridCol w:w="729"/>
        <w:gridCol w:w="722"/>
        <w:gridCol w:w="725"/>
        <w:gridCol w:w="725"/>
        <w:gridCol w:w="725"/>
        <w:gridCol w:w="725"/>
        <w:gridCol w:w="725"/>
        <w:gridCol w:w="725"/>
        <w:gridCol w:w="535"/>
        <w:gridCol w:w="826"/>
      </w:tblGrid>
      <w:tr w:rsidR="00A642EF" w:rsidRPr="00661997" w:rsidTr="00DB4549">
        <w:trPr>
          <w:trHeight w:val="386"/>
        </w:trPr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Fe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O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Al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O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SiO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K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Na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SO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P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O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TiO</w:t>
            </w: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LOI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42EF" w:rsidRPr="00661997" w:rsidRDefault="00A642EF" w:rsidP="00DB454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</w:t>
            </w:r>
            <w:r w:rsidRPr="0066199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laine fineness</w:t>
            </w:r>
          </w:p>
        </w:tc>
      </w:tr>
      <w:tr w:rsidR="00A642EF" w:rsidRPr="00661997" w:rsidTr="00DB4549">
        <w:trPr>
          <w:trHeight w:val="429"/>
        </w:trPr>
        <w:tc>
          <w:tcPr>
            <w:tcW w:w="820" w:type="dxa"/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54.6305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3.2725</w:t>
            </w:r>
          </w:p>
        </w:tc>
        <w:tc>
          <w:tcPr>
            <w:tcW w:w="725" w:type="dxa"/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2.9167</w:t>
            </w: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6.6034</w:t>
            </w:r>
          </w:p>
        </w:tc>
        <w:tc>
          <w:tcPr>
            <w:tcW w:w="722" w:type="dxa"/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24.061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0.5617</w:t>
            </w:r>
          </w:p>
        </w:tc>
        <w:tc>
          <w:tcPr>
            <w:tcW w:w="725" w:type="dxa"/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0.1205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2.7257</w:t>
            </w:r>
          </w:p>
        </w:tc>
        <w:tc>
          <w:tcPr>
            <w:tcW w:w="725" w:type="dxa"/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0.0795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0.8466</w:t>
            </w:r>
          </w:p>
        </w:tc>
        <w:tc>
          <w:tcPr>
            <w:tcW w:w="725" w:type="dxa"/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0.4244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FFFFFF"/>
          </w:tcPr>
          <w:p w:rsidR="00A642EF" w:rsidRPr="00661997" w:rsidRDefault="00A642EF" w:rsidP="00DB4549">
            <w:pPr>
              <w:spacing w:after="0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26" w:type="dxa"/>
            <w:shd w:val="clear" w:color="auto" w:fill="FFFFFF"/>
          </w:tcPr>
          <w:p w:rsidR="00A642EF" w:rsidRPr="00661997" w:rsidRDefault="00A642EF" w:rsidP="00DB45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997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365</w:t>
            </w:r>
          </w:p>
        </w:tc>
      </w:tr>
    </w:tbl>
    <w:p w:rsidR="00A642EF" w:rsidRDefault="00A642EF" w:rsidP="00A642E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154" w:rsidRDefault="00297154"/>
    <w:p w:rsidR="005F21E2" w:rsidRDefault="005F21E2"/>
    <w:p w:rsidR="005F21E2" w:rsidRDefault="005F21E2" w:rsidP="005F21E2">
      <w:pPr>
        <w:jc w:val="center"/>
      </w:pPr>
      <w:r w:rsidRPr="005F21E2">
        <w:rPr>
          <w:noProof/>
        </w:rPr>
        <w:drawing>
          <wp:inline distT="0" distB="0" distL="0" distR="0">
            <wp:extent cx="2995301" cy="2995301"/>
            <wp:effectExtent l="0" t="0" r="0" b="0"/>
            <wp:docPr id="1" name="Picture 1" descr="C:\Users\JOLLY\Documents\Tencent Files\765778607\FileRecv\MobileFile\IMG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LY\Documents\Tencent Files\765778607\FileRecv\MobileFile\IMG_0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01" cy="29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3D" w:rsidRPr="009A283E" w:rsidRDefault="00A71793" w:rsidP="00CD743D">
      <w:pPr>
        <w:tabs>
          <w:tab w:val="left" w:pos="1586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Fig</w:t>
      </w:r>
      <w:r w:rsidR="00CD743D" w:rsidRPr="009A283E">
        <w:rPr>
          <w:rFonts w:ascii="Times New Roman" w:hAnsi="Times New Roman"/>
          <w:b/>
          <w:sz w:val="24"/>
          <w:szCs w:val="24"/>
        </w:rPr>
        <w:t xml:space="preserve"> </w:t>
      </w:r>
      <w:r w:rsidR="00B74225">
        <w:rPr>
          <w:rFonts w:ascii="Times New Roman" w:hAnsi="Times New Roman" w:hint="eastAsia"/>
          <w:b/>
          <w:sz w:val="24"/>
          <w:szCs w:val="24"/>
        </w:rPr>
        <w:t>A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CD743D" w:rsidRPr="009A283E">
        <w:rPr>
          <w:rFonts w:ascii="Times New Roman" w:hAnsi="Times New Roman"/>
          <w:b/>
          <w:sz w:val="24"/>
          <w:szCs w:val="24"/>
        </w:rPr>
        <w:t>The images for testing the flexural strength and compressive strength</w:t>
      </w:r>
    </w:p>
    <w:p w:rsidR="00CD743D" w:rsidRDefault="00CD743D" w:rsidP="005F21E2">
      <w:pPr>
        <w:jc w:val="center"/>
      </w:pPr>
      <w:bookmarkStart w:id="0" w:name="_GoBack"/>
      <w:bookmarkEnd w:id="0"/>
    </w:p>
    <w:sectPr w:rsidR="00CD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B7" w:rsidRDefault="008536B7" w:rsidP="00B74225">
      <w:pPr>
        <w:spacing w:after="0"/>
      </w:pPr>
      <w:r>
        <w:separator/>
      </w:r>
    </w:p>
  </w:endnote>
  <w:endnote w:type="continuationSeparator" w:id="0">
    <w:p w:rsidR="008536B7" w:rsidRDefault="008536B7" w:rsidP="00B74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B7" w:rsidRDefault="008536B7" w:rsidP="00B74225">
      <w:pPr>
        <w:spacing w:after="0"/>
      </w:pPr>
      <w:r>
        <w:separator/>
      </w:r>
    </w:p>
  </w:footnote>
  <w:footnote w:type="continuationSeparator" w:id="0">
    <w:p w:rsidR="008536B7" w:rsidRDefault="008536B7" w:rsidP="00B742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8"/>
    <w:rsid w:val="000832BA"/>
    <w:rsid w:val="00297154"/>
    <w:rsid w:val="005C68BC"/>
    <w:rsid w:val="005F21E2"/>
    <w:rsid w:val="0060251E"/>
    <w:rsid w:val="00656179"/>
    <w:rsid w:val="006B5568"/>
    <w:rsid w:val="008536B7"/>
    <w:rsid w:val="009021E2"/>
    <w:rsid w:val="009A283E"/>
    <w:rsid w:val="009D2A9F"/>
    <w:rsid w:val="00A642EF"/>
    <w:rsid w:val="00A71793"/>
    <w:rsid w:val="00B74225"/>
    <w:rsid w:val="00C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EF"/>
    <w:pPr>
      <w:adjustRightInd w:val="0"/>
      <w:snapToGrid w:val="0"/>
      <w:spacing w:after="200" w:line="240" w:lineRule="auto"/>
    </w:pPr>
    <w:rPr>
      <w:rFonts w:ascii="Tahoma" w:eastAsia="微软雅黑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8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283E"/>
    <w:rPr>
      <w:rFonts w:ascii="Tahoma" w:eastAsia="微软雅黑" w:hAnsi="Tahoma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42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4225"/>
    <w:rPr>
      <w:rFonts w:ascii="Tahoma" w:eastAsia="微软雅黑" w:hAnsi="Tahoma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42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4225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EF"/>
    <w:pPr>
      <w:adjustRightInd w:val="0"/>
      <w:snapToGrid w:val="0"/>
      <w:spacing w:after="200" w:line="240" w:lineRule="auto"/>
    </w:pPr>
    <w:rPr>
      <w:rFonts w:ascii="Tahoma" w:eastAsia="微软雅黑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8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283E"/>
    <w:rPr>
      <w:rFonts w:ascii="Tahoma" w:eastAsia="微软雅黑" w:hAnsi="Tahoma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42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4225"/>
    <w:rPr>
      <w:rFonts w:ascii="Tahoma" w:eastAsia="微软雅黑" w:hAnsi="Tahoma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42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4225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Jiao</dc:creator>
  <cp:keywords/>
  <dc:description/>
  <cp:lastModifiedBy>Li Jiao</cp:lastModifiedBy>
  <cp:revision>7</cp:revision>
  <dcterms:created xsi:type="dcterms:W3CDTF">2016-05-25T15:07:00Z</dcterms:created>
  <dcterms:modified xsi:type="dcterms:W3CDTF">2016-12-08T09:32:00Z</dcterms:modified>
</cp:coreProperties>
</file>