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C3" w:rsidRDefault="00C86AC3" w:rsidP="00864337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Supporting </w:t>
      </w:r>
      <w:r w:rsidRPr="00377790">
        <w:rPr>
          <w:rFonts w:ascii="Times New Roman" w:hAnsi="Times New Roman" w:cs="Times New Roman"/>
          <w:b/>
          <w:sz w:val="24"/>
          <w:szCs w:val="24"/>
          <w:lang w:val="en-GB"/>
        </w:rPr>
        <w:t>Fig 1. Representative example of measurements of photosynthesis rates and non-photochemical quenching (NPQ).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 In a) oxygen-based net photosynthesis rates (P</w:t>
      </w:r>
      <w:r w:rsidRPr="0037779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O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>; µmol O</w:t>
      </w:r>
      <w:r w:rsidRPr="0037779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 [mg Chl</w:t>
      </w:r>
      <w:r w:rsidRPr="00377790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37779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Pr="0037779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) as function of irradiance in </w:t>
      </w:r>
      <w:r w:rsidRPr="00377790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Chaetoceros 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sp. (filled triangles) and </w:t>
      </w:r>
      <w:r w:rsidRPr="00377790">
        <w:rPr>
          <w:rFonts w:ascii="Times New Roman" w:hAnsi="Times New Roman" w:cs="Times New Roman"/>
          <w:i/>
          <w:sz w:val="24"/>
          <w:szCs w:val="24"/>
          <w:lang w:val="en-GB"/>
        </w:rPr>
        <w:t>Phaeocystis antarctica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 (strain 109; filled circles) grown at 4°C and 35 PSU are depicted. Dotted lines show the fitted photosynthesis-irradiance curves of </w:t>
      </w:r>
      <w:r w:rsidRPr="00377790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Chaetoceros 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sp. and </w:t>
      </w:r>
      <w:r w:rsidRPr="00377790">
        <w:rPr>
          <w:rFonts w:ascii="Times New Roman" w:hAnsi="Times New Roman" w:cs="Times New Roman"/>
          <w:i/>
          <w:sz w:val="24"/>
          <w:szCs w:val="24"/>
          <w:lang w:val="en-GB"/>
        </w:rPr>
        <w:t>P. antarctica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>, respectively. In b) the fluorescence-based gross photosynthesis rates (P</w:t>
      </w:r>
      <w:r w:rsidRPr="0037779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>; µmol O</w:t>
      </w:r>
      <w:r w:rsidRPr="0037779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 [mg Chl</w:t>
      </w:r>
      <w:r w:rsidRPr="00377790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37779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Pr="0037779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) as function of irradiance in </w:t>
      </w:r>
      <w:r w:rsidRPr="00377790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Chaetoceros 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sp. and </w:t>
      </w:r>
      <w:r w:rsidRPr="00377790">
        <w:rPr>
          <w:rFonts w:ascii="Times New Roman" w:hAnsi="Times New Roman" w:cs="Times New Roman"/>
          <w:i/>
          <w:sz w:val="24"/>
          <w:szCs w:val="24"/>
          <w:lang w:val="en-GB"/>
        </w:rPr>
        <w:t>P. antarctica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 are depicted. c) Light-dependent increase of non-photochemical quenching (NPQ; [Fm-Fm’]/Fm’) in </w:t>
      </w:r>
      <w:r w:rsidRPr="00377790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Chaetoceros </w:t>
      </w:r>
      <w:r w:rsidRPr="00377790">
        <w:rPr>
          <w:rFonts w:ascii="Times New Roman" w:hAnsi="Times New Roman" w:cs="Times New Roman"/>
          <w:sz w:val="24"/>
          <w:szCs w:val="24"/>
          <w:lang w:val="en-GB"/>
        </w:rPr>
        <w:t xml:space="preserve">sp. and </w:t>
      </w:r>
      <w:r w:rsidRPr="00377790">
        <w:rPr>
          <w:rFonts w:ascii="Times New Roman" w:hAnsi="Times New Roman" w:cs="Times New Roman"/>
          <w:i/>
          <w:sz w:val="24"/>
          <w:szCs w:val="24"/>
          <w:lang w:val="en-GB"/>
        </w:rPr>
        <w:t>P. antarctica.</w:t>
      </w:r>
      <w:r w:rsidR="00E07AFB" w:rsidRPr="00E07AFB">
        <w:rPr>
          <w:rFonts w:ascii="Times New Roman" w:hAnsi="Times New Roman" w:cs="Times New Roman"/>
          <w:b/>
          <w:noProof/>
          <w:sz w:val="24"/>
          <w:szCs w:val="24"/>
          <w:lang w:val="en-GB" w:eastAsia="de-DE"/>
        </w:rPr>
        <w:t xml:space="preserve"> </w:t>
      </w:r>
    </w:p>
    <w:p w:rsidR="00C86AC3" w:rsidRDefault="00E07AFB" w:rsidP="008643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1119836</wp:posOffset>
            </wp:positionH>
            <wp:positionV relativeFrom="paragraph">
              <wp:posOffset>-55</wp:posOffset>
            </wp:positionV>
            <wp:extent cx="3526404" cy="687780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1_Bozzato_etal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404" cy="68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86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BF"/>
    <w:rsid w:val="000964E8"/>
    <w:rsid w:val="0012530D"/>
    <w:rsid w:val="0016450B"/>
    <w:rsid w:val="001F2B62"/>
    <w:rsid w:val="002318D6"/>
    <w:rsid w:val="002809AE"/>
    <w:rsid w:val="00293877"/>
    <w:rsid w:val="00317002"/>
    <w:rsid w:val="00347F78"/>
    <w:rsid w:val="003F6649"/>
    <w:rsid w:val="0040386A"/>
    <w:rsid w:val="00442CE9"/>
    <w:rsid w:val="00502CD2"/>
    <w:rsid w:val="005C70E1"/>
    <w:rsid w:val="0068388B"/>
    <w:rsid w:val="006838BF"/>
    <w:rsid w:val="006C6711"/>
    <w:rsid w:val="0075565C"/>
    <w:rsid w:val="007921D4"/>
    <w:rsid w:val="0085505F"/>
    <w:rsid w:val="00864337"/>
    <w:rsid w:val="008E23A4"/>
    <w:rsid w:val="008E4FAF"/>
    <w:rsid w:val="00903467"/>
    <w:rsid w:val="00961339"/>
    <w:rsid w:val="009639CC"/>
    <w:rsid w:val="009F4512"/>
    <w:rsid w:val="00A828C8"/>
    <w:rsid w:val="00AF18C3"/>
    <w:rsid w:val="00B30041"/>
    <w:rsid w:val="00B33C80"/>
    <w:rsid w:val="00C86AC3"/>
    <w:rsid w:val="00CD39C1"/>
    <w:rsid w:val="00CD4DFB"/>
    <w:rsid w:val="00D3081B"/>
    <w:rsid w:val="00D341C4"/>
    <w:rsid w:val="00D50374"/>
    <w:rsid w:val="00DC5060"/>
    <w:rsid w:val="00E07AFB"/>
    <w:rsid w:val="00E44DF4"/>
    <w:rsid w:val="00EA1DFB"/>
    <w:rsid w:val="00EA4293"/>
    <w:rsid w:val="00EF0C35"/>
    <w:rsid w:val="00F338C1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810AFD-4DDA-4004-8E4D-C0E6F50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8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Jakob</dc:creator>
  <cp:keywords/>
  <dc:description/>
  <cp:lastModifiedBy>Torsten Jakob</cp:lastModifiedBy>
  <cp:revision>3</cp:revision>
  <dcterms:created xsi:type="dcterms:W3CDTF">2019-10-08T14:05:00Z</dcterms:created>
  <dcterms:modified xsi:type="dcterms:W3CDTF">2019-10-08T14:06:00Z</dcterms:modified>
</cp:coreProperties>
</file>