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B2AB" w14:textId="63F5725D" w:rsidR="00344D30" w:rsidRPr="00D45F0F" w:rsidRDefault="00344D30" w:rsidP="00B500E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7248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</w:t>
      </w:r>
      <w:r w:rsidR="00010EB4"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Biochemical data of </w:t>
      </w:r>
      <w:r w:rsidR="00D26DA9"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analyzed gro</w:t>
      </w:r>
      <w:r w:rsidR="00A44871"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D26DA9" w:rsidRPr="00D45F0F">
        <w:rPr>
          <w:rFonts w:ascii="Times New Roman" w:hAnsi="Times New Roman" w:cs="Times New Roman"/>
          <w:b/>
          <w:bCs/>
          <w:sz w:val="24"/>
          <w:szCs w:val="24"/>
          <w:lang w:val="en-US"/>
        </w:rPr>
        <w:t>p.</w:t>
      </w:r>
    </w:p>
    <w:tbl>
      <w:tblPr>
        <w:tblStyle w:val="TabelaSimples21"/>
        <w:tblpPr w:leftFromText="141" w:rightFromText="141" w:vertAnchor="page" w:horzAnchor="margin" w:tblpY="1201"/>
        <w:tblW w:w="10740" w:type="dxa"/>
        <w:tblLook w:val="04A0" w:firstRow="1" w:lastRow="0" w:firstColumn="1" w:lastColumn="0" w:noHBand="0" w:noVBand="1"/>
      </w:tblPr>
      <w:tblGrid>
        <w:gridCol w:w="2835"/>
        <w:gridCol w:w="1560"/>
        <w:gridCol w:w="1667"/>
        <w:gridCol w:w="1593"/>
        <w:gridCol w:w="1559"/>
        <w:gridCol w:w="1526"/>
      </w:tblGrid>
      <w:tr w:rsidR="00AA6D5B" w:rsidRPr="00344D30" w14:paraId="6BDB3E72" w14:textId="77777777" w:rsidTr="00065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91A21AE" w14:textId="77777777" w:rsidR="00D26DA9" w:rsidRPr="00D45F0F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560" w:type="dxa"/>
            <w:hideMark/>
          </w:tcPr>
          <w:p w14:paraId="1A8AD1B3" w14:textId="77777777" w:rsidR="00D26DA9" w:rsidRPr="00D26DA9" w:rsidRDefault="00D26DA9" w:rsidP="00D26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T-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Lep</w:t>
            </w:r>
            <w:proofErr w:type="spellEnd"/>
          </w:p>
        </w:tc>
        <w:tc>
          <w:tcPr>
            <w:tcW w:w="1667" w:type="dxa"/>
            <w:hideMark/>
          </w:tcPr>
          <w:p w14:paraId="5A9B906D" w14:textId="77777777" w:rsidR="00D26DA9" w:rsidRPr="00D26DA9" w:rsidRDefault="00D26DA9" w:rsidP="00D26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 T-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Lep</w:t>
            </w:r>
            <w:proofErr w:type="spellEnd"/>
          </w:p>
        </w:tc>
        <w:tc>
          <w:tcPr>
            <w:tcW w:w="1593" w:type="dxa"/>
            <w:hideMark/>
          </w:tcPr>
          <w:p w14:paraId="1D007B9E" w14:textId="77777777" w:rsidR="00D26DA9" w:rsidRPr="00D26DA9" w:rsidRDefault="00D26DA9" w:rsidP="00D26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L-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Lep</w:t>
            </w:r>
            <w:proofErr w:type="spellEnd"/>
          </w:p>
        </w:tc>
        <w:tc>
          <w:tcPr>
            <w:tcW w:w="1559" w:type="dxa"/>
            <w:hideMark/>
          </w:tcPr>
          <w:p w14:paraId="369323F5" w14:textId="77777777" w:rsidR="00D26DA9" w:rsidRPr="00D26DA9" w:rsidRDefault="00D26DA9" w:rsidP="00D26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 L-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Lep</w:t>
            </w:r>
            <w:proofErr w:type="spellEnd"/>
          </w:p>
        </w:tc>
        <w:tc>
          <w:tcPr>
            <w:tcW w:w="1526" w:type="dxa"/>
            <w:hideMark/>
          </w:tcPr>
          <w:p w14:paraId="45D73363" w14:textId="77777777" w:rsidR="00D26DA9" w:rsidRPr="00D26DA9" w:rsidRDefault="00D26DA9" w:rsidP="00D26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HV</w:t>
            </w:r>
          </w:p>
        </w:tc>
      </w:tr>
      <w:tr w:rsidR="00AA6D5B" w:rsidRPr="00344D30" w14:paraId="26142476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4F78151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Glucose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hideMark/>
          </w:tcPr>
          <w:p w14:paraId="3628DB77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98.4 ± 15.4</w:t>
            </w:r>
          </w:p>
        </w:tc>
        <w:tc>
          <w:tcPr>
            <w:tcW w:w="1667" w:type="dxa"/>
            <w:hideMark/>
          </w:tcPr>
          <w:p w14:paraId="5878324E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97.5 ± 23</w:t>
            </w:r>
          </w:p>
        </w:tc>
        <w:tc>
          <w:tcPr>
            <w:tcW w:w="1593" w:type="dxa"/>
            <w:hideMark/>
          </w:tcPr>
          <w:p w14:paraId="162EBE85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 ± 39.5</w:t>
            </w:r>
          </w:p>
        </w:tc>
        <w:tc>
          <w:tcPr>
            <w:tcW w:w="1559" w:type="dxa"/>
            <w:hideMark/>
          </w:tcPr>
          <w:p w14:paraId="1A4FA22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92.6 ± 7.6</w:t>
            </w:r>
          </w:p>
        </w:tc>
        <w:tc>
          <w:tcPr>
            <w:tcW w:w="1526" w:type="dxa"/>
            <w:hideMark/>
          </w:tcPr>
          <w:p w14:paraId="7C0D521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119.4 ± 24.5</w:t>
            </w:r>
          </w:p>
        </w:tc>
      </w:tr>
      <w:tr w:rsidR="00AA6D5B" w:rsidRPr="00344D30" w14:paraId="722FE61E" w14:textId="77777777" w:rsidTr="00065B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DC79B81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Creatinine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hideMark/>
          </w:tcPr>
          <w:p w14:paraId="1DA59F7F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± 0.3</w:t>
            </w:r>
          </w:p>
        </w:tc>
        <w:tc>
          <w:tcPr>
            <w:tcW w:w="1667" w:type="dxa"/>
            <w:hideMark/>
          </w:tcPr>
          <w:p w14:paraId="75E499E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 ± 0.3</w:t>
            </w:r>
          </w:p>
        </w:tc>
        <w:tc>
          <w:tcPr>
            <w:tcW w:w="1593" w:type="dxa"/>
            <w:hideMark/>
          </w:tcPr>
          <w:p w14:paraId="5DF06FA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 ± 0.2</w:t>
            </w:r>
          </w:p>
        </w:tc>
        <w:tc>
          <w:tcPr>
            <w:tcW w:w="1559" w:type="dxa"/>
            <w:hideMark/>
          </w:tcPr>
          <w:p w14:paraId="6BF76F7E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 ± 0.2</w:t>
            </w:r>
          </w:p>
        </w:tc>
        <w:tc>
          <w:tcPr>
            <w:tcW w:w="1526" w:type="dxa"/>
            <w:hideMark/>
          </w:tcPr>
          <w:p w14:paraId="0E7D2638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 ± 0.2</w:t>
            </w:r>
          </w:p>
        </w:tc>
      </w:tr>
      <w:tr w:rsidR="00AA6D5B" w:rsidRPr="00344D30" w14:paraId="47D50F36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29BFA72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Urea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4E3B079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35.7 ± 10.5</w:t>
            </w:r>
          </w:p>
        </w:tc>
        <w:tc>
          <w:tcPr>
            <w:tcW w:w="1667" w:type="dxa"/>
            <w:noWrap/>
            <w:hideMark/>
          </w:tcPr>
          <w:p w14:paraId="4DF5C941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30.3 ± 8.3</w:t>
            </w:r>
          </w:p>
        </w:tc>
        <w:tc>
          <w:tcPr>
            <w:tcW w:w="1593" w:type="dxa"/>
            <w:noWrap/>
            <w:hideMark/>
          </w:tcPr>
          <w:p w14:paraId="69369E66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36.1 ± 9.2</w:t>
            </w:r>
          </w:p>
        </w:tc>
        <w:tc>
          <w:tcPr>
            <w:tcW w:w="1559" w:type="dxa"/>
            <w:noWrap/>
            <w:hideMark/>
          </w:tcPr>
          <w:p w14:paraId="6F679C73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 ± 8.6</w:t>
            </w:r>
          </w:p>
        </w:tc>
        <w:tc>
          <w:tcPr>
            <w:tcW w:w="1526" w:type="dxa"/>
            <w:noWrap/>
            <w:hideMark/>
          </w:tcPr>
          <w:p w14:paraId="74E9C91B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42.1 ± 13.6</w:t>
            </w:r>
          </w:p>
        </w:tc>
      </w:tr>
      <w:tr w:rsidR="00AA6D5B" w:rsidRPr="00344D30" w14:paraId="5E59C3BE" w14:textId="77777777" w:rsidTr="00065B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3B574F1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bilirubin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35411B9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 ± 0.3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667" w:type="dxa"/>
            <w:noWrap/>
            <w:hideMark/>
          </w:tcPr>
          <w:p w14:paraId="7B38CDAE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 ± 0.1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b, c</w:t>
            </w:r>
          </w:p>
        </w:tc>
        <w:tc>
          <w:tcPr>
            <w:tcW w:w="1593" w:type="dxa"/>
            <w:noWrap/>
            <w:hideMark/>
          </w:tcPr>
          <w:p w14:paraId="4D37869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 ± 0.1</w:t>
            </w:r>
          </w:p>
        </w:tc>
        <w:tc>
          <w:tcPr>
            <w:tcW w:w="1559" w:type="dxa"/>
            <w:noWrap/>
            <w:hideMark/>
          </w:tcPr>
          <w:p w14:paraId="66325A57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 ± 0.5</w:t>
            </w:r>
          </w:p>
        </w:tc>
        <w:tc>
          <w:tcPr>
            <w:tcW w:w="1526" w:type="dxa"/>
            <w:noWrap/>
            <w:hideMark/>
          </w:tcPr>
          <w:p w14:paraId="34C0AA80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 ± 0.3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</w:tr>
      <w:tr w:rsidR="00AA6D5B" w:rsidRPr="00344D30" w14:paraId="19DB2E50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4B748A9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Albumin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hideMark/>
          </w:tcPr>
          <w:p w14:paraId="766B3FC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 ± 0.4</w:t>
            </w:r>
          </w:p>
        </w:tc>
        <w:tc>
          <w:tcPr>
            <w:tcW w:w="1667" w:type="dxa"/>
            <w:hideMark/>
          </w:tcPr>
          <w:p w14:paraId="0B7B9576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± 0.8</w:t>
            </w:r>
          </w:p>
        </w:tc>
        <w:tc>
          <w:tcPr>
            <w:tcW w:w="1593" w:type="dxa"/>
            <w:hideMark/>
          </w:tcPr>
          <w:p w14:paraId="1F217842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 ± 0.5</w:t>
            </w:r>
          </w:p>
        </w:tc>
        <w:tc>
          <w:tcPr>
            <w:tcW w:w="1559" w:type="dxa"/>
            <w:hideMark/>
          </w:tcPr>
          <w:p w14:paraId="620F2BC7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 ± 0.7</w:t>
            </w:r>
          </w:p>
        </w:tc>
        <w:tc>
          <w:tcPr>
            <w:tcW w:w="1526" w:type="dxa"/>
            <w:hideMark/>
          </w:tcPr>
          <w:p w14:paraId="7B0F6D25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 ± 1.9</w:t>
            </w:r>
          </w:p>
        </w:tc>
      </w:tr>
      <w:tr w:rsidR="00AA6D5B" w:rsidRPr="00344D30" w14:paraId="2B9F3D06" w14:textId="77777777" w:rsidTr="00065B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88C6EEF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Uric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acid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0E887F53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 ± 0.9</w:t>
            </w:r>
          </w:p>
        </w:tc>
        <w:tc>
          <w:tcPr>
            <w:tcW w:w="1667" w:type="dxa"/>
            <w:noWrap/>
            <w:hideMark/>
          </w:tcPr>
          <w:p w14:paraId="258944FB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 ± 2.2</w:t>
            </w:r>
          </w:p>
        </w:tc>
        <w:tc>
          <w:tcPr>
            <w:tcW w:w="1593" w:type="dxa"/>
            <w:noWrap/>
            <w:hideMark/>
          </w:tcPr>
          <w:p w14:paraId="1E28230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± 1.2</w:t>
            </w:r>
          </w:p>
        </w:tc>
        <w:tc>
          <w:tcPr>
            <w:tcW w:w="1559" w:type="dxa"/>
            <w:noWrap/>
            <w:hideMark/>
          </w:tcPr>
          <w:p w14:paraId="04D3C4B1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 ± 1.6</w:t>
            </w:r>
          </w:p>
        </w:tc>
        <w:tc>
          <w:tcPr>
            <w:tcW w:w="1526" w:type="dxa"/>
            <w:noWrap/>
            <w:hideMark/>
          </w:tcPr>
          <w:p w14:paraId="4B2D8049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 ± 1.4</w:t>
            </w:r>
          </w:p>
        </w:tc>
      </w:tr>
      <w:tr w:rsidR="00AA6D5B" w:rsidRPr="00344D30" w14:paraId="3D53D888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6F4D41E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cholesterol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497A3A92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176.9 ± 40.4</w:t>
            </w:r>
          </w:p>
        </w:tc>
        <w:tc>
          <w:tcPr>
            <w:tcW w:w="1667" w:type="dxa"/>
            <w:noWrap/>
            <w:hideMark/>
          </w:tcPr>
          <w:p w14:paraId="7125CB4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150.5 ± 42.7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593" w:type="dxa"/>
            <w:noWrap/>
            <w:hideMark/>
          </w:tcPr>
          <w:p w14:paraId="51F54820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191.6 ± 24.9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559" w:type="dxa"/>
            <w:noWrap/>
            <w:hideMark/>
          </w:tcPr>
          <w:p w14:paraId="49DCD6E8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182.4 ± 36.7 </w:t>
            </w:r>
          </w:p>
        </w:tc>
        <w:tc>
          <w:tcPr>
            <w:tcW w:w="1526" w:type="dxa"/>
            <w:noWrap/>
            <w:hideMark/>
          </w:tcPr>
          <w:p w14:paraId="382D4F9C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192.9 ± 46.7</w:t>
            </w:r>
          </w:p>
        </w:tc>
      </w:tr>
      <w:tr w:rsidR="00AA6D5B" w:rsidRPr="00344D30" w14:paraId="6B7EB36C" w14:textId="77777777" w:rsidTr="00065B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4A6B079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Triglycerides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19CCEE59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140.4 ± 82.8</w:t>
            </w:r>
          </w:p>
        </w:tc>
        <w:tc>
          <w:tcPr>
            <w:tcW w:w="1667" w:type="dxa"/>
            <w:noWrap/>
            <w:hideMark/>
          </w:tcPr>
          <w:p w14:paraId="65E07E62" w14:textId="39DF5D59" w:rsidR="00D26DA9" w:rsidRPr="00D26DA9" w:rsidRDefault="00D45F0F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112.1 ± 66.3</w:t>
            </w:r>
          </w:p>
        </w:tc>
        <w:tc>
          <w:tcPr>
            <w:tcW w:w="1593" w:type="dxa"/>
            <w:noWrap/>
            <w:hideMark/>
          </w:tcPr>
          <w:p w14:paraId="705D5C53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126.5 ± 56.6</w:t>
            </w:r>
          </w:p>
        </w:tc>
        <w:tc>
          <w:tcPr>
            <w:tcW w:w="1559" w:type="dxa"/>
            <w:noWrap/>
            <w:hideMark/>
          </w:tcPr>
          <w:p w14:paraId="48ABDD7A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112.1 ± 66.4</w:t>
            </w:r>
          </w:p>
        </w:tc>
        <w:tc>
          <w:tcPr>
            <w:tcW w:w="1526" w:type="dxa"/>
            <w:noWrap/>
            <w:hideMark/>
          </w:tcPr>
          <w:p w14:paraId="045C7EF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146.9 ± 67.1</w:t>
            </w:r>
          </w:p>
        </w:tc>
      </w:tr>
      <w:tr w:rsidR="00AA6D5B" w:rsidRPr="00344D30" w14:paraId="4DA9D61C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6B62833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HDL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45311102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34.2 ± 8.5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667" w:type="dxa"/>
            <w:noWrap/>
            <w:hideMark/>
          </w:tcPr>
          <w:p w14:paraId="06664389" w14:textId="650627AE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 ± 6.1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#,</w:t>
            </w:r>
            <w:r w:rsidR="0033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593" w:type="dxa"/>
            <w:noWrap/>
            <w:hideMark/>
          </w:tcPr>
          <w:p w14:paraId="1C398F07" w14:textId="19CCE8A8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55.8 ± 15.6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a,</w:t>
            </w:r>
            <w:r w:rsidR="0033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#</w:t>
            </w:r>
          </w:p>
        </w:tc>
        <w:tc>
          <w:tcPr>
            <w:tcW w:w="1559" w:type="dxa"/>
            <w:noWrap/>
            <w:hideMark/>
          </w:tcPr>
          <w:p w14:paraId="6730B21E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50.8 ± 12</w:t>
            </w:r>
          </w:p>
        </w:tc>
        <w:tc>
          <w:tcPr>
            <w:tcW w:w="1526" w:type="dxa"/>
            <w:noWrap/>
            <w:hideMark/>
          </w:tcPr>
          <w:p w14:paraId="522E1A0A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51.8 ± 8.9</w:t>
            </w: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</w:tr>
      <w:tr w:rsidR="00AA6D5B" w:rsidRPr="00344D30" w14:paraId="1D4B1CD9" w14:textId="77777777" w:rsidTr="00065B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787E045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LDL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02B3605B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101.9 ± 22.7</w:t>
            </w:r>
          </w:p>
        </w:tc>
        <w:tc>
          <w:tcPr>
            <w:tcW w:w="1667" w:type="dxa"/>
            <w:noWrap/>
            <w:hideMark/>
          </w:tcPr>
          <w:p w14:paraId="368439C2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82.7 ± 21.6</w:t>
            </w:r>
          </w:p>
        </w:tc>
        <w:tc>
          <w:tcPr>
            <w:tcW w:w="1593" w:type="dxa"/>
            <w:noWrap/>
            <w:hideMark/>
          </w:tcPr>
          <w:p w14:paraId="09A891E3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99.9 ± 36.9</w:t>
            </w:r>
          </w:p>
        </w:tc>
        <w:tc>
          <w:tcPr>
            <w:tcW w:w="1559" w:type="dxa"/>
            <w:noWrap/>
            <w:hideMark/>
          </w:tcPr>
          <w:p w14:paraId="22F163BE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119.8 ± 31.6</w:t>
            </w:r>
          </w:p>
        </w:tc>
        <w:tc>
          <w:tcPr>
            <w:tcW w:w="1526" w:type="dxa"/>
            <w:noWrap/>
            <w:hideMark/>
          </w:tcPr>
          <w:p w14:paraId="218C454B" w14:textId="77777777" w:rsidR="00D26DA9" w:rsidRPr="00D26DA9" w:rsidRDefault="00D26DA9" w:rsidP="00D26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111.6 ± 39.2</w:t>
            </w:r>
          </w:p>
        </w:tc>
      </w:tr>
      <w:tr w:rsidR="00AA6D5B" w:rsidRPr="00344D30" w14:paraId="084A05C0" w14:textId="77777777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59E7910" w14:textId="77777777" w:rsidR="00D26DA9" w:rsidRPr="00D26DA9" w:rsidRDefault="00D26DA9" w:rsidP="00D26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VLDL (mg/</w:t>
            </w:r>
            <w:proofErr w:type="spellStart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0B97388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30.2 ± 17.9</w:t>
            </w:r>
          </w:p>
        </w:tc>
        <w:tc>
          <w:tcPr>
            <w:tcW w:w="1667" w:type="dxa"/>
            <w:noWrap/>
            <w:hideMark/>
          </w:tcPr>
          <w:p w14:paraId="4361359D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21.8 ± 16.8</w:t>
            </w:r>
          </w:p>
        </w:tc>
        <w:tc>
          <w:tcPr>
            <w:tcW w:w="1593" w:type="dxa"/>
            <w:noWrap/>
            <w:hideMark/>
          </w:tcPr>
          <w:p w14:paraId="0352B150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25.3 ± 12.2</w:t>
            </w:r>
          </w:p>
        </w:tc>
        <w:tc>
          <w:tcPr>
            <w:tcW w:w="1559" w:type="dxa"/>
            <w:noWrap/>
            <w:hideMark/>
          </w:tcPr>
          <w:p w14:paraId="16690569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24.9 ± 11.9</w:t>
            </w:r>
          </w:p>
        </w:tc>
        <w:tc>
          <w:tcPr>
            <w:tcW w:w="1526" w:type="dxa"/>
            <w:noWrap/>
            <w:hideMark/>
          </w:tcPr>
          <w:p w14:paraId="56013B3A" w14:textId="77777777" w:rsidR="00D26DA9" w:rsidRPr="00D26DA9" w:rsidRDefault="00D26DA9" w:rsidP="00D26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6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29.5 ± 13.5</w:t>
            </w:r>
          </w:p>
        </w:tc>
      </w:tr>
    </w:tbl>
    <w:p w14:paraId="4C7DD882" w14:textId="6B72A9A4" w:rsidR="00AA6D5B" w:rsidRDefault="00AA6D5B" w:rsidP="00344D30">
      <w:pPr>
        <w:rPr>
          <w:rFonts w:ascii="Times New Roman" w:hAnsi="Times New Roman" w:cs="Times New Roman"/>
        </w:rPr>
      </w:pPr>
    </w:p>
    <w:p w14:paraId="28E2DCAF" w14:textId="77777777" w:rsidR="00B500E6" w:rsidRDefault="00B500E6" w:rsidP="00344D30">
      <w:pPr>
        <w:rPr>
          <w:rFonts w:ascii="Times New Roman" w:hAnsi="Times New Roman" w:cs="Times New Roman"/>
        </w:rPr>
      </w:pPr>
    </w:p>
    <w:p w14:paraId="6478D6E7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4C8DE704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25C5D7A3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1CDEF6AE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0CE9279C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30622215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1A1DCE3D" w14:textId="77777777" w:rsidR="00AA6D5B" w:rsidRDefault="00AA6D5B" w:rsidP="00344D30">
      <w:pPr>
        <w:rPr>
          <w:rFonts w:ascii="Times New Roman" w:hAnsi="Times New Roman" w:cs="Times New Roman"/>
        </w:rPr>
      </w:pPr>
    </w:p>
    <w:p w14:paraId="5369B7F1" w14:textId="3AAA4FDA" w:rsidR="00344D30" w:rsidRPr="00B500E6" w:rsidRDefault="00344D30" w:rsidP="00344D30">
      <w:pPr>
        <w:rPr>
          <w:rFonts w:ascii="Times New Roman" w:hAnsi="Times New Roman" w:cs="Times New Roman"/>
        </w:rPr>
      </w:pPr>
      <w:proofErr w:type="spellStart"/>
      <w:r w:rsidRPr="00B500E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500E6">
        <w:rPr>
          <w:rFonts w:ascii="Times New Roman" w:hAnsi="Times New Roman" w:cs="Times New Roman"/>
          <w:i/>
          <w:iCs/>
        </w:rPr>
        <w:t>P</w:t>
      </w:r>
      <w:proofErr w:type="spellEnd"/>
      <w:r w:rsidRPr="00B500E6">
        <w:rPr>
          <w:rFonts w:ascii="Times New Roman" w:hAnsi="Times New Roman" w:cs="Times New Roman"/>
        </w:rPr>
        <w:t xml:space="preserve"> &lt; 0</w:t>
      </w:r>
      <w:r w:rsidR="00FC1661" w:rsidRPr="00B500E6">
        <w:rPr>
          <w:rFonts w:ascii="Times New Roman" w:hAnsi="Times New Roman" w:cs="Times New Roman"/>
        </w:rPr>
        <w:t>.</w:t>
      </w:r>
      <w:r w:rsidRPr="00B500E6">
        <w:rPr>
          <w:rFonts w:ascii="Times New Roman" w:hAnsi="Times New Roman" w:cs="Times New Roman"/>
        </w:rPr>
        <w:t xml:space="preserve">05; </w:t>
      </w:r>
      <w:proofErr w:type="spellStart"/>
      <w:r w:rsidRPr="00B500E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00E6">
        <w:rPr>
          <w:rFonts w:ascii="Times New Roman" w:hAnsi="Times New Roman" w:cs="Times New Roman"/>
          <w:i/>
          <w:iCs/>
        </w:rPr>
        <w:t>P</w:t>
      </w:r>
      <w:proofErr w:type="spellEnd"/>
      <w:r w:rsidRPr="00B500E6">
        <w:rPr>
          <w:rFonts w:ascii="Times New Roman" w:hAnsi="Times New Roman" w:cs="Times New Roman"/>
        </w:rPr>
        <w:t xml:space="preserve"> &lt; 0</w:t>
      </w:r>
      <w:r w:rsidR="00FC1661" w:rsidRPr="00B500E6">
        <w:rPr>
          <w:rFonts w:ascii="Times New Roman" w:hAnsi="Times New Roman" w:cs="Times New Roman"/>
        </w:rPr>
        <w:t>.</w:t>
      </w:r>
      <w:r w:rsidRPr="00B500E6">
        <w:rPr>
          <w:rFonts w:ascii="Times New Roman" w:hAnsi="Times New Roman" w:cs="Times New Roman"/>
        </w:rPr>
        <w:t xml:space="preserve">01; </w:t>
      </w:r>
      <w:proofErr w:type="spellStart"/>
      <w:r w:rsidRPr="00B500E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500E6">
        <w:rPr>
          <w:rFonts w:ascii="Times New Roman" w:hAnsi="Times New Roman" w:cs="Times New Roman"/>
          <w:i/>
          <w:iCs/>
        </w:rPr>
        <w:t>P</w:t>
      </w:r>
      <w:proofErr w:type="spellEnd"/>
      <w:r w:rsidRPr="00B500E6">
        <w:rPr>
          <w:rFonts w:ascii="Times New Roman" w:hAnsi="Times New Roman" w:cs="Times New Roman"/>
        </w:rPr>
        <w:t xml:space="preserve"> &lt; 0</w:t>
      </w:r>
      <w:r w:rsidR="00FC1661" w:rsidRPr="00B500E6">
        <w:rPr>
          <w:rFonts w:ascii="Times New Roman" w:hAnsi="Times New Roman" w:cs="Times New Roman"/>
        </w:rPr>
        <w:t>.</w:t>
      </w:r>
      <w:r w:rsidRPr="00B500E6">
        <w:rPr>
          <w:rFonts w:ascii="Times New Roman" w:hAnsi="Times New Roman" w:cs="Times New Roman"/>
        </w:rPr>
        <w:t xml:space="preserve">001; </w:t>
      </w:r>
      <w:r w:rsidRPr="00B500E6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500E6">
        <w:rPr>
          <w:rFonts w:ascii="Times New Roman" w:hAnsi="Times New Roman" w:cs="Times New Roman"/>
          <w:i/>
          <w:iCs/>
        </w:rPr>
        <w:t xml:space="preserve">P </w:t>
      </w:r>
      <w:r w:rsidRPr="00B500E6">
        <w:rPr>
          <w:rFonts w:ascii="Times New Roman" w:hAnsi="Times New Roman" w:cs="Times New Roman"/>
        </w:rPr>
        <w:t>&lt;0</w:t>
      </w:r>
      <w:r w:rsidR="00FC1661" w:rsidRPr="00B500E6">
        <w:rPr>
          <w:rFonts w:ascii="Times New Roman" w:hAnsi="Times New Roman" w:cs="Times New Roman"/>
        </w:rPr>
        <w:t>.</w:t>
      </w:r>
      <w:r w:rsidRPr="00B500E6">
        <w:rPr>
          <w:rFonts w:ascii="Times New Roman" w:hAnsi="Times New Roman" w:cs="Times New Roman"/>
        </w:rPr>
        <w:t>05</w:t>
      </w:r>
    </w:p>
    <w:p w14:paraId="55464581" w14:textId="03E557C2" w:rsidR="00344D30" w:rsidRPr="00344D30" w:rsidRDefault="00344D30" w:rsidP="00344D30">
      <w:pPr>
        <w:rPr>
          <w:rFonts w:ascii="Times New Roman" w:hAnsi="Times New Roman" w:cs="Times New Roman"/>
        </w:rPr>
      </w:pPr>
    </w:p>
    <w:p w14:paraId="1064648D" w14:textId="76723C1A" w:rsidR="00344D30" w:rsidRPr="00344D30" w:rsidRDefault="00344D30" w:rsidP="00344D30">
      <w:pPr>
        <w:rPr>
          <w:rFonts w:ascii="Times New Roman" w:hAnsi="Times New Roman" w:cs="Times New Roman"/>
        </w:rPr>
      </w:pPr>
    </w:p>
    <w:p w14:paraId="1778AB35" w14:textId="0B4CCA2D" w:rsidR="00344D30" w:rsidRPr="00344D30" w:rsidRDefault="00344D30" w:rsidP="00344D30">
      <w:pPr>
        <w:rPr>
          <w:rFonts w:ascii="Times New Roman" w:hAnsi="Times New Roman" w:cs="Times New Roman"/>
        </w:rPr>
      </w:pPr>
    </w:p>
    <w:p w14:paraId="1BF4E37C" w14:textId="1CC7DC4C" w:rsidR="00344D30" w:rsidRPr="00344D30" w:rsidRDefault="00344D30" w:rsidP="00344D30">
      <w:pPr>
        <w:rPr>
          <w:rFonts w:ascii="Times New Roman" w:hAnsi="Times New Roman" w:cs="Times New Roman"/>
        </w:rPr>
      </w:pPr>
    </w:p>
    <w:p w14:paraId="3A5B17B1" w14:textId="53A8B119" w:rsidR="00344D30" w:rsidRPr="00344D30" w:rsidRDefault="00344D30" w:rsidP="00344D30">
      <w:pPr>
        <w:rPr>
          <w:rFonts w:ascii="Times New Roman" w:hAnsi="Times New Roman" w:cs="Times New Roman"/>
        </w:rPr>
      </w:pPr>
    </w:p>
    <w:p w14:paraId="099EF715" w14:textId="3279A2CB" w:rsidR="00344D30" w:rsidRPr="00344D30" w:rsidRDefault="00344D30" w:rsidP="00344D30">
      <w:pPr>
        <w:rPr>
          <w:rFonts w:ascii="Times New Roman" w:hAnsi="Times New Roman" w:cs="Times New Roman"/>
        </w:rPr>
      </w:pPr>
    </w:p>
    <w:p w14:paraId="7F670821" w14:textId="77777777" w:rsidR="00344D30" w:rsidRPr="00344D30" w:rsidRDefault="00344D30" w:rsidP="00344D30">
      <w:pPr>
        <w:rPr>
          <w:rFonts w:ascii="Times New Roman" w:hAnsi="Times New Roman" w:cs="Times New Roman"/>
        </w:rPr>
      </w:pPr>
    </w:p>
    <w:sectPr w:rsidR="00344D30" w:rsidRPr="00344D30" w:rsidSect="00AA6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30"/>
    <w:rsid w:val="00010EB4"/>
    <w:rsid w:val="000453E0"/>
    <w:rsid w:val="00065B1D"/>
    <w:rsid w:val="00092C39"/>
    <w:rsid w:val="00272483"/>
    <w:rsid w:val="00330575"/>
    <w:rsid w:val="00344D30"/>
    <w:rsid w:val="008C7A5B"/>
    <w:rsid w:val="00931255"/>
    <w:rsid w:val="009E7847"/>
    <w:rsid w:val="00A1565E"/>
    <w:rsid w:val="00A44871"/>
    <w:rsid w:val="00AA56FE"/>
    <w:rsid w:val="00AA6D5B"/>
    <w:rsid w:val="00B500E6"/>
    <w:rsid w:val="00D26DA9"/>
    <w:rsid w:val="00D26DE3"/>
    <w:rsid w:val="00D30149"/>
    <w:rsid w:val="00D45F0F"/>
    <w:rsid w:val="00D67D18"/>
    <w:rsid w:val="00E353F2"/>
    <w:rsid w:val="00E84C50"/>
    <w:rsid w:val="00EF4813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4C26"/>
  <w15:docId w15:val="{11EF2F3D-64F3-4963-8921-871DDCE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344D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448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8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Lopes da Silva</dc:creator>
  <cp:keywords/>
  <dc:description/>
  <cp:lastModifiedBy>Danuza Esquenazi</cp:lastModifiedBy>
  <cp:revision>9</cp:revision>
  <dcterms:created xsi:type="dcterms:W3CDTF">2020-11-03T22:10:00Z</dcterms:created>
  <dcterms:modified xsi:type="dcterms:W3CDTF">2020-12-22T14:51:00Z</dcterms:modified>
</cp:coreProperties>
</file>