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32" w:type="dxa"/>
        <w:tblLook w:val="04A0" w:firstRow="1" w:lastRow="0" w:firstColumn="1" w:lastColumn="0" w:noHBand="0" w:noVBand="1"/>
      </w:tblPr>
      <w:tblGrid>
        <w:gridCol w:w="1631"/>
        <w:gridCol w:w="2108"/>
        <w:gridCol w:w="1715"/>
        <w:gridCol w:w="1171"/>
        <w:gridCol w:w="1162"/>
        <w:gridCol w:w="1169"/>
        <w:gridCol w:w="1176"/>
      </w:tblGrid>
      <w:tr w:rsidR="006518AB" w:rsidRPr="00335FEF" w:rsidTr="004253E7">
        <w:trPr>
          <w:trHeight w:val="250"/>
        </w:trPr>
        <w:tc>
          <w:tcPr>
            <w:tcW w:w="1631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 </w:t>
            </w:r>
          </w:p>
        </w:tc>
        <w:tc>
          <w:tcPr>
            <w:tcW w:w="2108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35FEF">
              <w:rPr>
                <w:rFonts w:ascii="Arial" w:hAnsi="Arial" w:cs="Arial"/>
              </w:rPr>
              <w:t>coef</w:t>
            </w:r>
            <w:proofErr w:type="spellEnd"/>
          </w:p>
        </w:tc>
        <w:tc>
          <w:tcPr>
            <w:tcW w:w="1715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35FEF">
              <w:rPr>
                <w:rFonts w:ascii="Arial" w:hAnsi="Arial" w:cs="Arial"/>
              </w:rPr>
              <w:t>std</w:t>
            </w:r>
            <w:proofErr w:type="spellEnd"/>
            <w:r w:rsidRPr="00335FEF">
              <w:rPr>
                <w:rFonts w:ascii="Arial" w:hAnsi="Arial" w:cs="Arial"/>
              </w:rPr>
              <w:t xml:space="preserve"> err</w:t>
            </w:r>
          </w:p>
        </w:tc>
        <w:tc>
          <w:tcPr>
            <w:tcW w:w="1171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z</w:t>
            </w:r>
          </w:p>
        </w:tc>
        <w:tc>
          <w:tcPr>
            <w:tcW w:w="1162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P&gt;|z|</w:t>
            </w:r>
          </w:p>
        </w:tc>
        <w:tc>
          <w:tcPr>
            <w:tcW w:w="1169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[0.025</w:t>
            </w:r>
          </w:p>
        </w:tc>
        <w:tc>
          <w:tcPr>
            <w:tcW w:w="1174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0.975]</w:t>
            </w:r>
          </w:p>
        </w:tc>
      </w:tr>
      <w:tr w:rsidR="006518AB" w:rsidRPr="00335FEF" w:rsidTr="004253E7">
        <w:trPr>
          <w:trHeight w:val="250"/>
        </w:trPr>
        <w:tc>
          <w:tcPr>
            <w:tcW w:w="1631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335FEF">
              <w:rPr>
                <w:rFonts w:ascii="Arial" w:hAnsi="Arial" w:cs="Arial"/>
                <w:b/>
                <w:bCs/>
              </w:rPr>
              <w:t>const</w:t>
            </w:r>
            <w:proofErr w:type="spellEnd"/>
          </w:p>
        </w:tc>
        <w:tc>
          <w:tcPr>
            <w:tcW w:w="2108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-3.0219</w:t>
            </w:r>
          </w:p>
        </w:tc>
        <w:tc>
          <w:tcPr>
            <w:tcW w:w="1715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0.948</w:t>
            </w:r>
          </w:p>
        </w:tc>
        <w:tc>
          <w:tcPr>
            <w:tcW w:w="1171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-3.186</w:t>
            </w:r>
          </w:p>
        </w:tc>
        <w:tc>
          <w:tcPr>
            <w:tcW w:w="1162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0.001</w:t>
            </w:r>
          </w:p>
        </w:tc>
        <w:tc>
          <w:tcPr>
            <w:tcW w:w="1169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-4.881</w:t>
            </w:r>
          </w:p>
        </w:tc>
        <w:tc>
          <w:tcPr>
            <w:tcW w:w="1174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-1.163</w:t>
            </w:r>
          </w:p>
        </w:tc>
      </w:tr>
      <w:tr w:rsidR="006518AB" w:rsidRPr="00335FEF" w:rsidTr="004253E7">
        <w:trPr>
          <w:trHeight w:val="235"/>
        </w:trPr>
        <w:tc>
          <w:tcPr>
            <w:tcW w:w="1631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335FEF">
              <w:rPr>
                <w:rFonts w:ascii="Arial" w:hAnsi="Arial" w:cs="Arial"/>
                <w:b/>
                <w:bCs/>
              </w:rPr>
              <w:t>SNA1MAX</w:t>
            </w:r>
          </w:p>
        </w:tc>
        <w:tc>
          <w:tcPr>
            <w:tcW w:w="2108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6.8554</w:t>
            </w:r>
          </w:p>
        </w:tc>
        <w:tc>
          <w:tcPr>
            <w:tcW w:w="1715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1.969</w:t>
            </w:r>
          </w:p>
        </w:tc>
        <w:tc>
          <w:tcPr>
            <w:tcW w:w="1171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3.482</w:t>
            </w:r>
          </w:p>
        </w:tc>
        <w:tc>
          <w:tcPr>
            <w:tcW w:w="1162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0.000</w:t>
            </w:r>
          </w:p>
        </w:tc>
        <w:tc>
          <w:tcPr>
            <w:tcW w:w="1169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2.997</w:t>
            </w:r>
          </w:p>
        </w:tc>
        <w:tc>
          <w:tcPr>
            <w:tcW w:w="1174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10.714</w:t>
            </w:r>
          </w:p>
        </w:tc>
      </w:tr>
      <w:tr w:rsidR="006518AB" w:rsidRPr="00335FEF" w:rsidTr="004253E7">
        <w:trPr>
          <w:trHeight w:val="250"/>
        </w:trPr>
        <w:tc>
          <w:tcPr>
            <w:tcW w:w="1631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335FEF">
              <w:rPr>
                <w:rFonts w:ascii="Arial" w:hAnsi="Arial" w:cs="Arial"/>
                <w:b/>
                <w:bCs/>
              </w:rPr>
              <w:t>CD44N%</w:t>
            </w:r>
          </w:p>
        </w:tc>
        <w:tc>
          <w:tcPr>
            <w:tcW w:w="2108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-0.0253</w:t>
            </w:r>
          </w:p>
        </w:tc>
        <w:tc>
          <w:tcPr>
            <w:tcW w:w="1715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0.031</w:t>
            </w:r>
          </w:p>
        </w:tc>
        <w:tc>
          <w:tcPr>
            <w:tcW w:w="1171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-0.814</w:t>
            </w:r>
          </w:p>
        </w:tc>
        <w:tc>
          <w:tcPr>
            <w:tcW w:w="1162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0.416</w:t>
            </w:r>
          </w:p>
        </w:tc>
        <w:tc>
          <w:tcPr>
            <w:tcW w:w="1169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-0.086</w:t>
            </w:r>
          </w:p>
        </w:tc>
        <w:tc>
          <w:tcPr>
            <w:tcW w:w="1174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0.036</w:t>
            </w:r>
          </w:p>
        </w:tc>
      </w:tr>
      <w:tr w:rsidR="006518AB" w:rsidRPr="00335FEF" w:rsidTr="004253E7">
        <w:trPr>
          <w:trHeight w:val="250"/>
        </w:trPr>
        <w:tc>
          <w:tcPr>
            <w:tcW w:w="1631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335FEF">
              <w:rPr>
                <w:rFonts w:ascii="Arial" w:hAnsi="Arial" w:cs="Arial"/>
                <w:b/>
                <w:bCs/>
              </w:rPr>
              <w:t>CD44N+</w:t>
            </w:r>
          </w:p>
        </w:tc>
        <w:tc>
          <w:tcPr>
            <w:tcW w:w="2108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3.6843</w:t>
            </w:r>
          </w:p>
        </w:tc>
        <w:tc>
          <w:tcPr>
            <w:tcW w:w="1715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0.937</w:t>
            </w:r>
          </w:p>
        </w:tc>
        <w:tc>
          <w:tcPr>
            <w:tcW w:w="1171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3.931</w:t>
            </w:r>
          </w:p>
        </w:tc>
        <w:tc>
          <w:tcPr>
            <w:tcW w:w="1162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0.000</w:t>
            </w:r>
          </w:p>
        </w:tc>
        <w:tc>
          <w:tcPr>
            <w:tcW w:w="1169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1.847</w:t>
            </w:r>
          </w:p>
        </w:tc>
        <w:tc>
          <w:tcPr>
            <w:tcW w:w="1174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5.521</w:t>
            </w:r>
          </w:p>
        </w:tc>
      </w:tr>
      <w:tr w:rsidR="006518AB" w:rsidRPr="00335FEF" w:rsidTr="004253E7">
        <w:trPr>
          <w:trHeight w:val="250"/>
        </w:trPr>
        <w:tc>
          <w:tcPr>
            <w:tcW w:w="1631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335FEF">
              <w:rPr>
                <w:rFonts w:ascii="Arial" w:hAnsi="Arial" w:cs="Arial"/>
                <w:b/>
                <w:bCs/>
              </w:rPr>
              <w:t>CyD1N+</w:t>
            </w:r>
          </w:p>
        </w:tc>
        <w:tc>
          <w:tcPr>
            <w:tcW w:w="2108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-1.9367</w:t>
            </w:r>
          </w:p>
        </w:tc>
        <w:tc>
          <w:tcPr>
            <w:tcW w:w="1715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0.835</w:t>
            </w:r>
          </w:p>
        </w:tc>
        <w:tc>
          <w:tcPr>
            <w:tcW w:w="1171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-2.318</w:t>
            </w:r>
          </w:p>
        </w:tc>
        <w:tc>
          <w:tcPr>
            <w:tcW w:w="1162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0.02</w:t>
            </w:r>
          </w:p>
        </w:tc>
        <w:tc>
          <w:tcPr>
            <w:tcW w:w="1169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-3.574</w:t>
            </w:r>
          </w:p>
        </w:tc>
        <w:tc>
          <w:tcPr>
            <w:tcW w:w="1174" w:type="dxa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-0.299</w:t>
            </w:r>
          </w:p>
        </w:tc>
      </w:tr>
      <w:tr w:rsidR="006518AB" w:rsidRPr="00335FEF" w:rsidTr="004253E7">
        <w:trPr>
          <w:trHeight w:val="225"/>
        </w:trPr>
        <w:tc>
          <w:tcPr>
            <w:tcW w:w="10132" w:type="dxa"/>
            <w:gridSpan w:val="7"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  <w:b/>
                <w:bCs/>
              </w:rPr>
              <w:t>Differentiating HRL Vs LRL</w:t>
            </w:r>
          </w:p>
        </w:tc>
      </w:tr>
      <w:tr w:rsidR="006518AB" w:rsidRPr="00335FEF" w:rsidTr="004253E7">
        <w:trPr>
          <w:trHeight w:val="250"/>
        </w:trPr>
        <w:tc>
          <w:tcPr>
            <w:tcW w:w="1631" w:type="dxa"/>
            <w:noWrap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8" w:type="dxa"/>
            <w:noWrap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 xml:space="preserve">Training </w:t>
            </w:r>
          </w:p>
        </w:tc>
        <w:tc>
          <w:tcPr>
            <w:tcW w:w="1715" w:type="dxa"/>
            <w:noWrap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 xml:space="preserve">Test </w:t>
            </w:r>
          </w:p>
        </w:tc>
        <w:tc>
          <w:tcPr>
            <w:tcW w:w="1171" w:type="dxa"/>
            <w:noWrap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 xml:space="preserve">AUC </w:t>
            </w:r>
          </w:p>
        </w:tc>
        <w:tc>
          <w:tcPr>
            <w:tcW w:w="1162" w:type="dxa"/>
            <w:noWrap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noWrap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4" w:type="dxa"/>
            <w:noWrap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518AB" w:rsidRPr="00335FEF" w:rsidTr="004253E7">
        <w:trPr>
          <w:trHeight w:val="250"/>
        </w:trPr>
        <w:tc>
          <w:tcPr>
            <w:tcW w:w="1631" w:type="dxa"/>
            <w:noWrap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 xml:space="preserve">Sensitivity </w:t>
            </w:r>
          </w:p>
        </w:tc>
        <w:tc>
          <w:tcPr>
            <w:tcW w:w="2108" w:type="dxa"/>
            <w:noWrap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86.53 (45/52)</w:t>
            </w:r>
          </w:p>
        </w:tc>
        <w:tc>
          <w:tcPr>
            <w:tcW w:w="1715" w:type="dxa"/>
            <w:noWrap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84(21/25)</w:t>
            </w:r>
          </w:p>
        </w:tc>
        <w:tc>
          <w:tcPr>
            <w:tcW w:w="1171" w:type="dxa"/>
            <w:noWrap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0.84</w:t>
            </w:r>
          </w:p>
        </w:tc>
        <w:tc>
          <w:tcPr>
            <w:tcW w:w="1162" w:type="dxa"/>
            <w:noWrap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noWrap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4" w:type="dxa"/>
            <w:noWrap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518AB" w:rsidRPr="00335FEF" w:rsidTr="004253E7">
        <w:trPr>
          <w:trHeight w:val="250"/>
        </w:trPr>
        <w:tc>
          <w:tcPr>
            <w:tcW w:w="1631" w:type="dxa"/>
            <w:noWrap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 xml:space="preserve">Specificity </w:t>
            </w:r>
          </w:p>
        </w:tc>
        <w:tc>
          <w:tcPr>
            <w:tcW w:w="2108" w:type="dxa"/>
            <w:noWrap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76 (19/25)</w:t>
            </w:r>
          </w:p>
        </w:tc>
        <w:tc>
          <w:tcPr>
            <w:tcW w:w="1715" w:type="dxa"/>
            <w:noWrap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84.61(11/13)</w:t>
            </w:r>
          </w:p>
        </w:tc>
        <w:tc>
          <w:tcPr>
            <w:tcW w:w="1171" w:type="dxa"/>
            <w:noWrap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2" w:type="dxa"/>
            <w:noWrap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noWrap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4" w:type="dxa"/>
            <w:noWrap/>
            <w:hideMark/>
          </w:tcPr>
          <w:p w:rsidR="006518AB" w:rsidRPr="00335FEF" w:rsidRDefault="006518AB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518AB" w:rsidRPr="00335FEF" w:rsidTr="004253E7">
        <w:trPr>
          <w:trHeight w:val="250"/>
        </w:trPr>
        <w:tc>
          <w:tcPr>
            <w:tcW w:w="10132" w:type="dxa"/>
            <w:gridSpan w:val="7"/>
            <w:noWrap/>
          </w:tcPr>
          <w:p w:rsidR="005D5A21" w:rsidRDefault="005D5A21" w:rsidP="004253E7">
            <w:pPr>
              <w:pStyle w:val="NoSpacing"/>
              <w:ind w:lef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18AB" w:rsidRPr="00335FEF" w:rsidRDefault="006518AB" w:rsidP="004253E7">
            <w:pPr>
              <w:pStyle w:val="NoSpacing"/>
              <w:ind w:left="-11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335FEF">
              <w:rPr>
                <w:rFonts w:ascii="Arial" w:hAnsi="Arial" w:cs="Arial"/>
                <w:b/>
                <w:sz w:val="22"/>
                <w:szCs w:val="22"/>
              </w:rPr>
              <w:t>S5 Table.  Logistic regression model of Phase 1 ICC</w:t>
            </w:r>
            <w:r w:rsidRPr="00335FEF">
              <w:rPr>
                <w:rFonts w:ascii="Arial" w:hAnsi="Arial" w:cs="Arial"/>
                <w:sz w:val="22"/>
                <w:szCs w:val="22"/>
              </w:rPr>
              <w:t>. Selection of best combination of markers was performed by logistic regression analysis. The best markers selected were SNA-1, CD44 and Cyclin D1 with a test sensitivity and specificity of 84% (AUC =0.88).</w:t>
            </w:r>
          </w:p>
        </w:tc>
      </w:tr>
    </w:tbl>
    <w:p w:rsidR="00094343" w:rsidRDefault="00094343"/>
    <w:sectPr w:rsidR="00094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81"/>
    <w:rsid w:val="00094343"/>
    <w:rsid w:val="005D5A21"/>
    <w:rsid w:val="006518AB"/>
    <w:rsid w:val="00B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AA0E6-C350-4014-8070-37866D20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8A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5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6518A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5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3</cp:revision>
  <dcterms:created xsi:type="dcterms:W3CDTF">2023-08-24T07:50:00Z</dcterms:created>
  <dcterms:modified xsi:type="dcterms:W3CDTF">2023-08-25T13:39:00Z</dcterms:modified>
</cp:coreProperties>
</file>