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70" w:rsidRDefault="00AE614D" w:rsidP="00AE614D">
      <w:pPr>
        <w:tabs>
          <w:tab w:val="left" w:pos="4962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E614D">
        <w:rPr>
          <w:rFonts w:ascii="Times New Roman" w:hAnsi="Times New Roman" w:cs="Times New Roman"/>
          <w:sz w:val="22"/>
          <w:szCs w:val="22"/>
        </w:rPr>
        <w:t>Table S7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070"/>
        <w:gridCol w:w="1134"/>
        <w:gridCol w:w="8788"/>
      </w:tblGrid>
      <w:tr w:rsidR="00AE614D" w:rsidRPr="00BA6591" w:rsidTr="00AE614D">
        <w:tc>
          <w:tcPr>
            <w:tcW w:w="5070" w:type="dxa"/>
            <w:vAlign w:val="bottom"/>
          </w:tcPr>
          <w:bookmarkEnd w:id="0"/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Approval Committee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Australian Breast Cancer Family Study (ABCFS)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The University of Melbourne Health Sciences Human Ethics Sub-Committee (HESC)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Amsterdam Breast Cancer Study (ABCS)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Leiden University Medical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(LUMC)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Commissie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Ethiek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Protocol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Toetsingscommissie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van het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Nederlands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Kanker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Instituut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Antoni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van Leeuwenhoek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Ziekenhuis</w:t>
            </w:r>
            <w:proofErr w:type="spellEnd"/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Bavarian Breast Cancer Cases and Controls (BBCC)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Friedrich-Alexander-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Universitat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Erlangen-Nurnberg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Medizinische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Fakultat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Ethik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-Commission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British Breast Cancer Study (BBCS)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South East Multi-Centre Research Ethics Committee 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Breast Cancer In Galway Genetic Study (BIGGS)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Ireland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Galway University College Hospital Clinical Research Ethical Committee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Breast Cancer Study of the University Clinic Heidelberg (BSUCH)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Medizinische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Fakultat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Heidelberg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Ethikkommission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CECILE Breast Cancer Study (CECILE)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Comite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Consultatif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Protection des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Personnes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dans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Recherche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Biomedicale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Bicetre</w:t>
            </w:r>
            <w:proofErr w:type="spellEnd"/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Copenhagen General Population Study (CGPS)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Denmark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Kobenhavns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Amt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Videnskabsetiske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Komite</w:t>
            </w:r>
            <w:proofErr w:type="spellEnd"/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Spanish National Cancer Centre Breast Cancer Study (CNIO-BCS)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Hospital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Universitario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Paz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Comite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Etico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Investigacion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Clinica</w:t>
            </w:r>
            <w:proofErr w:type="spellEnd"/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DietCompLyf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Breast Cancer Survival Study (DBCSS)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The University College London Hospitals Ethics Committee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ESTHER Breast Cancer Study (ESTHER)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Ruprecht-Karls-Universitat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Medizinische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Fakultat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Heidelberg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Ethikkommission</w:t>
            </w:r>
            <w:proofErr w:type="spellEnd"/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German Consortium for Hereditary Breast &amp; Ovarian Cancer (GC-HBOC)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Ethik-Kommission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der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Medizinischen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Fakultat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der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Universitat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zu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Koln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Gene Environment Interaction and Breast Cancer in Germany (GENICA)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Rheinische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Friedrich-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Wilhelms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Universitat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Medizinische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Einrichtungen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Ethik-Kommission</w:t>
            </w:r>
            <w:proofErr w:type="spellEnd"/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GLACIER 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Southampton &amp; South West Hampshire REC (A), MREC 06/Q1702/64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Helsinki Breast Cancer Study (HEBCS)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Helsingin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ja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uudenmaan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sairaanhoitopiiri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(Helsinki University Central Hospital Ethics Committee)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Hannover-Minsk Breast Cancer Study (HMBCS)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Belarus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Medizinische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Hochschule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Hannover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Ethik-Kommission</w:t>
            </w:r>
            <w:proofErr w:type="spellEnd"/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Karolinska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Breast Cancer Study (KARBAC)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Lokala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Forskningsetikkommitten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Nord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King’s Health Partners Cancer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Biobank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(KHP-CB). 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NRES Committee East of England – Cambridge East, REC No12/EE/0493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Kuopio Breast Cancer Project (KBCP)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Pohjois-Savon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Sairraanhoitopiirin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Kuntayhtyma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Tutkimuseettinen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Toimikunta</w:t>
            </w:r>
            <w:proofErr w:type="spellEnd"/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kConFab</w:t>
            </w:r>
            <w:proofErr w:type="spellEnd"/>
            <w:proofErr w:type="gram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/AOCS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kConFab</w:t>
            </w:r>
            <w:proofErr w:type="spellEnd"/>
            <w:proofErr w:type="gram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The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Queenland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Institute of Medical Research Human Research Ethics Committee (QIMR-HREC); AOCS: Peter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MacCallum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Cancer Centre Ethics Committee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Leuven Multidisciplinary Breast Centre (LMBC)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Commissie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Ethiek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van de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Universitaire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Ziekenhuizen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Kuleuven</w:t>
            </w:r>
            <w:proofErr w:type="spellEnd"/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Mammary Carcinoma Risk Factor Investigation (MARIE)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Ruprecht-Karls-Universitat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Medizinische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Fakultat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Heidelberg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Ethikkommission</w:t>
            </w:r>
            <w:proofErr w:type="spellEnd"/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Milan Breast Cancer Study Group (MBCSG)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Comitato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Etico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Indipendente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Fondazione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IRCCS "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Istituto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Nazionale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Tumori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Melbourne Collaborative Cohort Study (MCCS)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The Cancer Council Victoria Human Research Ethics Committee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Multi-ethnic Cohort (MEC)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 of Southern California Health Sciences Campus IRB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Norwegian Breast Cancer Study (NBCS)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Norway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Regional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Komite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Medisinsk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Forskningsetikk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Helseregion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III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Universitetet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Bergen,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Universitetet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Oslo,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Helseregion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Sor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Helseregion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II, and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Ost-Norge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Oulu Breast Cancer Study (OBCS)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AE614D">
            <w:pPr>
              <w:ind w:left="-213"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 </w:t>
            </w: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Ethical</w:t>
            </w:r>
            <w:proofErr w:type="gram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Committee of the Medical Faculty of University of Oulu and Northern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Ostrobothnia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Hospital District Ethical Committee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Ontario Familial Breast Cancer Registry (OFBCR)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Mount Sinai Hospital Research Ethics Board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Leiden University Medical Centre Breast Cancer Study (ORIGO)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Medical Ethical Committee and Board of Directors of the Leiden University Medical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(LUMC)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NCI Polish Breast Cancer Study (PBCS)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Institute of Health (NIH) IRB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POSH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South West Multi-centre Research Ethics Committee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Rotterdam Breast Cancer Study (RBCS)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Ethische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Toetsings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Commissie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Erasmus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Medisch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Centrum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Royal Marsden Hospital Cohort Study 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Royal Marsden Hospital Research Ethics Committee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Singapore and Sweden Breast Cancer Study (SASBAC)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Regionala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Etikprovningsnamnden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Stockholm (Regional Ethical Review Board in Stockholm)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Sheffield Breast Cancer Study (SBCS)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South Sheffield Research Ethics Committee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Study of Epidemiology and Risk factors in Cancer Heredity (SEARCH)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Multi Centre Research Ethics Committee (MREC)</w:t>
            </w:r>
          </w:p>
        </w:tc>
      </w:tr>
      <w:tr w:rsidR="00AE614D" w:rsidRPr="00BA6591" w:rsidTr="00AE614D">
        <w:tc>
          <w:tcPr>
            <w:tcW w:w="5070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IHCC-Szczecin Breast Cancer Study (SZBCS)</w:t>
            </w:r>
          </w:p>
        </w:tc>
        <w:tc>
          <w:tcPr>
            <w:tcW w:w="1134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8788" w:type="dxa"/>
            <w:vAlign w:val="bottom"/>
          </w:tcPr>
          <w:p w:rsidR="00AE614D" w:rsidRPr="00BA6591" w:rsidRDefault="00AE614D" w:rsidP="00867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Komisji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Bioetycznej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Pomorskiej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Akademii</w:t>
            </w:r>
            <w:proofErr w:type="spellEnd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591">
              <w:rPr>
                <w:rFonts w:ascii="Times New Roman" w:eastAsia="Times New Roman" w:hAnsi="Times New Roman" w:cs="Times New Roman"/>
                <w:sz w:val="16"/>
                <w:szCs w:val="16"/>
              </w:rPr>
              <w:t>Medycznej</w:t>
            </w:r>
            <w:proofErr w:type="spellEnd"/>
          </w:p>
        </w:tc>
      </w:tr>
    </w:tbl>
    <w:p w:rsidR="00AE614D" w:rsidRPr="00AE614D" w:rsidRDefault="00AE614D" w:rsidP="00AE614D"/>
    <w:sectPr w:rsidR="00AE614D" w:rsidRPr="00AE614D" w:rsidSect="00AE614D">
      <w:pgSz w:w="16820" w:h="11900" w:orient="landscape"/>
      <w:pgMar w:top="1134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4D"/>
    <w:rsid w:val="00A10670"/>
    <w:rsid w:val="00AE614D"/>
    <w:rsid w:val="00E161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0A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3939</Characters>
  <Application>Microsoft Macintosh Word</Application>
  <DocSecurity>0</DocSecurity>
  <Lines>32</Lines>
  <Paragraphs>9</Paragraphs>
  <ScaleCrop>false</ScaleCrop>
  <Company>KIng's College London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Sawyer</dc:creator>
  <cp:keywords/>
  <dc:description/>
  <cp:lastModifiedBy>Elinor Sawyer</cp:lastModifiedBy>
  <cp:revision>1</cp:revision>
  <dcterms:created xsi:type="dcterms:W3CDTF">2014-03-12T23:19:00Z</dcterms:created>
  <dcterms:modified xsi:type="dcterms:W3CDTF">2014-03-12T23:26:00Z</dcterms:modified>
</cp:coreProperties>
</file>