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B5" w:rsidRPr="000028B5" w:rsidRDefault="00772E03" w:rsidP="003600B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/>
          <w:b/>
          <w:lang w:val="en-GB" w:eastAsia="en-US"/>
        </w:rPr>
      </w:pPr>
      <w:bookmarkStart w:id="0" w:name="_GoBack"/>
      <w:r>
        <w:rPr>
          <w:rFonts w:asciiTheme="minorHAnsi" w:hAnsiTheme="minorHAnsi"/>
          <w:b/>
          <w:lang w:val="en-GB"/>
        </w:rPr>
        <w:t>Supporting information 1</w:t>
      </w:r>
      <w:r w:rsidR="000028B5">
        <w:rPr>
          <w:rFonts w:asciiTheme="minorHAnsi" w:hAnsiTheme="minorHAnsi"/>
          <w:b/>
          <w:lang w:val="en-GB"/>
        </w:rPr>
        <w:t xml:space="preserve">. </w:t>
      </w:r>
      <w:bookmarkEnd w:id="0"/>
      <w:r w:rsidR="000028B5" w:rsidRPr="000028B5">
        <w:rPr>
          <w:rFonts w:asciiTheme="minorHAnsi" w:hAnsiTheme="minorHAnsi"/>
          <w:b/>
          <w:lang w:val="en-GB"/>
        </w:rPr>
        <w:t>Derivative indices</w:t>
      </w:r>
      <w:r w:rsidR="000028B5" w:rsidRPr="000028B5">
        <w:rPr>
          <w:rFonts w:asciiTheme="minorHAnsi" w:eastAsiaTheme="minorHAnsi" w:hAnsiTheme="minorHAnsi"/>
          <w:b/>
          <w:lang w:val="en-GB" w:eastAsia="en-US"/>
        </w:rPr>
        <w:t xml:space="preserve"> used</w:t>
      </w:r>
    </w:p>
    <w:p w:rsidR="003A68B9" w:rsidRPr="009F49D0" w:rsidRDefault="003A68B9" w:rsidP="003600B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w:r w:rsidRPr="009F49D0">
        <w:rPr>
          <w:rFonts w:asciiTheme="minorHAnsi" w:eastAsiaTheme="minorHAnsi" w:hAnsiTheme="minorHAnsi"/>
          <w:lang w:val="en-GB" w:eastAsia="en-US"/>
        </w:rPr>
        <w:t xml:space="preserve">The most commonly used diversity index is Shannon (or Shannon-Wiener) </w:t>
      </w:r>
      <w:r w:rsidR="00A7666C" w:rsidRPr="009F49D0">
        <w:rPr>
          <w:rFonts w:asciiTheme="minorHAnsi" w:eastAsiaTheme="minorHAnsi" w:hAnsiTheme="minorHAnsi"/>
          <w:lang w:val="en-GB" w:eastAsia="en-US"/>
        </w:rPr>
        <w:t xml:space="preserve">species </w:t>
      </w:r>
      <w:r w:rsidRPr="009F49D0">
        <w:rPr>
          <w:rFonts w:asciiTheme="minorHAnsi" w:eastAsiaTheme="minorHAnsi" w:hAnsiTheme="minorHAnsi"/>
          <w:lang w:val="en-GB" w:eastAsia="en-US"/>
        </w:rPr>
        <w:t>diversity index (H'log</w:t>
      </w:r>
      <w:r w:rsidRPr="009F49D0">
        <w:rPr>
          <w:rFonts w:asciiTheme="minorHAnsi" w:eastAsiaTheme="minorHAnsi" w:hAnsiTheme="minorHAnsi"/>
          <w:vertAlign w:val="subscript"/>
          <w:lang w:val="en-GB" w:eastAsia="en-US"/>
        </w:rPr>
        <w:t>2</w:t>
      </w:r>
      <w:r w:rsidRPr="009F49D0">
        <w:rPr>
          <w:rFonts w:asciiTheme="minorHAnsi" w:eastAsiaTheme="minorHAnsi" w:hAnsiTheme="minorHAnsi"/>
          <w:lang w:val="en-GB" w:eastAsia="en-US"/>
        </w:rPr>
        <w:t>)</w:t>
      </w:r>
      <w:r w:rsidR="00F17803" w:rsidRPr="009F49D0">
        <w:rPr>
          <w:rFonts w:asciiTheme="minorHAnsi" w:eastAsiaTheme="minorHAnsi" w:hAnsiTheme="minorHAnsi"/>
          <w:lang w:val="en-GB" w:eastAsia="en-US"/>
        </w:rPr>
        <w:t xml:space="preserve"> </w:t>
      </w:r>
      <w:r w:rsidR="00063DF9">
        <w:rPr>
          <w:rFonts w:asciiTheme="minorHAnsi" w:eastAsiaTheme="minorHAnsi" w:hAnsiTheme="minorHAnsi"/>
          <w:lang w:val="en-GB" w:eastAsia="en-US"/>
        </w:rPr>
        <w:t>[</w:t>
      </w:r>
      <w:r w:rsidR="00063DF9" w:rsidRPr="00063DF9">
        <w:rPr>
          <w:rFonts w:asciiTheme="minorHAnsi" w:eastAsiaTheme="minorHAnsi" w:hAnsiTheme="minorHAnsi"/>
          <w:lang w:val="en-GB" w:eastAsia="en-US"/>
        </w:rPr>
        <w:t>36, 37</w:t>
      </w:r>
      <w:r w:rsidR="00063DF9">
        <w:rPr>
          <w:rFonts w:asciiTheme="minorHAnsi" w:eastAsiaTheme="minorHAnsi" w:hAnsiTheme="minorHAnsi"/>
          <w:lang w:val="en-GB" w:eastAsia="en-US"/>
        </w:rPr>
        <w:t>]</w:t>
      </w:r>
      <w:r w:rsidRPr="009F49D0">
        <w:rPr>
          <w:rFonts w:asciiTheme="minorHAnsi" w:eastAsiaTheme="minorHAnsi" w:hAnsiTheme="minorHAnsi"/>
          <w:lang w:val="en-GB" w:eastAsia="en-US"/>
        </w:rPr>
        <w:t>:</w:t>
      </w:r>
    </w:p>
    <w:p w:rsidR="003A68B9" w:rsidRPr="009F49D0" w:rsidRDefault="008F44AC" w:rsidP="008A2F7F">
      <w:pPr>
        <w:spacing w:line="360" w:lineRule="auto"/>
        <w:contextualSpacing/>
        <w:jc w:val="center"/>
        <w:rPr>
          <w:rFonts w:asciiTheme="minorHAnsi" w:eastAsiaTheme="minorEastAsia" w:hAnsiTheme="minorHAnsi"/>
          <w:lang w:val="en-GB" w:eastAsia="en-US"/>
        </w:rPr>
      </w:pPr>
      <m:oMath>
        <m:sSup>
          <m:sSupPr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sSupPr>
          <m:e>
            <m:r>
              <w:rPr>
                <w:rFonts w:ascii="Cambria Math" w:eastAsiaTheme="minorHAnsi" w:hAnsi="Cambria Math"/>
                <w:lang w:val="en-GB" w:eastAsia="en-US"/>
              </w:rPr>
              <m:t>H</m:t>
            </m:r>
          </m:e>
          <m:sup>
            <m:r>
              <w:rPr>
                <w:rFonts w:ascii="Cambria Math" w:eastAsiaTheme="minorHAnsi" w:hAnsi="Cambria Math"/>
                <w:lang w:val="en-GB" w:eastAsia="en-US"/>
              </w:rPr>
              <m:t>'</m:t>
            </m:r>
          </m:sup>
        </m:sSup>
        <m:r>
          <w:rPr>
            <w:rFonts w:ascii="Cambria Math" w:eastAsiaTheme="minorHAnsi" w:hAnsi="Cambria Math"/>
            <w:lang w:val="en-GB" w:eastAsia="en-US"/>
          </w:rPr>
          <m:t>=-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naryPr>
          <m:sub>
            <m:r>
              <w:rPr>
                <w:rFonts w:ascii="Cambria Math" w:eastAsiaTheme="minorHAnsi" w:hAnsi="Cambria Math"/>
                <w:lang w:val="en-GB"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lang w:val="en-GB" w:eastAsia="en-US"/>
                  </w:rPr>
                  <m:t>p</m:t>
                </m:r>
              </m:e>
              <m:sub>
                <m:r>
                  <w:rPr>
                    <w:rFonts w:ascii="Cambria Math" w:eastAsiaTheme="minorHAnsi" w:hAnsi="Cambria Math"/>
                    <w:lang w:val="en-GB" w:eastAsia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HAnsi" w:hAnsi="Cambria Math"/>
                    <w:lang w:val="en-GB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val="en-GB" w:eastAsia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lang w:val="en-GB" w:eastAsia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HAnsi" w:hAnsi="Cambria Math"/>
                <w:lang w:val="en-GB" w:eastAsia="en-US"/>
              </w:rPr>
              <m:t>⁡</m:t>
            </m:r>
            <m:r>
              <w:rPr>
                <w:rFonts w:ascii="Cambria Math" w:eastAsiaTheme="minorHAnsi" w:hAnsi="Cambria Math"/>
                <w:lang w:val="en-GB" w:eastAsia="en-US"/>
              </w:rPr>
              <m:t>(</m:t>
            </m:r>
          </m:e>
        </m:nary>
        <m:sSub>
          <m:sSubPr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sSubPr>
          <m:e>
            <m:r>
              <w:rPr>
                <w:rFonts w:ascii="Cambria Math" w:eastAsiaTheme="minorHAnsi" w:hAnsi="Cambria Math"/>
                <w:lang w:val="en-GB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lang w:val="en-GB" w:eastAsia="en-US"/>
              </w:rPr>
              <m:t>i</m:t>
            </m:r>
          </m:sub>
        </m:sSub>
        <m:r>
          <w:rPr>
            <w:rFonts w:ascii="Cambria Math" w:eastAsiaTheme="minorHAnsi" w:hAnsi="Cambria Math"/>
            <w:lang w:val="en-GB" w:eastAsia="en-US"/>
          </w:rPr>
          <m:t>)</m:t>
        </m:r>
      </m:oMath>
      <w:r w:rsidR="003A68B9" w:rsidRPr="009F49D0">
        <w:rPr>
          <w:rFonts w:asciiTheme="minorHAnsi" w:eastAsiaTheme="minorEastAsia" w:hAnsiTheme="minorHAnsi"/>
          <w:lang w:val="en-GB" w:eastAsia="en-US"/>
        </w:rPr>
        <w:t>,</w:t>
      </w:r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w:r w:rsidRPr="009F49D0">
        <w:rPr>
          <w:rFonts w:asciiTheme="minorHAnsi" w:eastAsiaTheme="minorEastAsia" w:hAnsiTheme="minorHAnsi"/>
          <w:lang w:val="en-GB" w:eastAsia="en-US"/>
        </w:rPr>
        <w:t xml:space="preserve">where </w:t>
      </w:r>
      <m:oMath>
        <m:sSub>
          <m:sSubPr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sSubPr>
          <m:e>
            <m:r>
              <w:rPr>
                <w:rFonts w:ascii="Cambria Math" w:eastAsiaTheme="minorHAnsi" w:hAnsi="Cambria Math"/>
                <w:lang w:val="en-GB"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lang w:val="en-GB" w:eastAsia="en-US"/>
              </w:rPr>
              <m:t>i</m:t>
            </m:r>
          </m:sub>
        </m:sSub>
      </m:oMath>
      <w:r w:rsidRPr="009F49D0">
        <w:rPr>
          <w:rFonts w:asciiTheme="minorHAnsi" w:eastAsiaTheme="minorEastAsia" w:hAnsiTheme="minorHAnsi"/>
          <w:lang w:val="en-GB" w:eastAsia="en-US"/>
        </w:rPr>
        <w:t xml:space="preserve"> is the proportion of the total count (abundance) arising from the </w:t>
      </w:r>
      <w:r w:rsidRPr="009F49D0">
        <w:rPr>
          <w:rFonts w:asciiTheme="minorHAnsi" w:eastAsiaTheme="minorEastAsia" w:hAnsiTheme="minorHAnsi"/>
          <w:i/>
          <w:lang w:val="en-GB" w:eastAsia="en-US"/>
        </w:rPr>
        <w:t>i</w:t>
      </w:r>
      <w:r w:rsidRPr="009F49D0">
        <w:rPr>
          <w:rFonts w:asciiTheme="minorHAnsi" w:eastAsiaTheme="minorEastAsia" w:hAnsiTheme="minorHAnsi"/>
          <w:lang w:val="en-GB" w:eastAsia="en-US"/>
        </w:rPr>
        <w:t xml:space="preserve">th species. </w:t>
      </w:r>
      <w:r w:rsidR="00077BA8" w:rsidRPr="009F49D0">
        <w:rPr>
          <w:rFonts w:asciiTheme="minorHAnsi" w:eastAsiaTheme="minorEastAsia" w:hAnsiTheme="minorHAnsi"/>
          <w:lang w:val="en-GB" w:eastAsia="en-US"/>
        </w:rPr>
        <w:t xml:space="preserve">The </w:t>
      </w:r>
      <w:r w:rsidR="00077BA8" w:rsidRPr="004E63A6">
        <w:rPr>
          <w:rFonts w:asciiTheme="minorHAnsi" w:eastAsiaTheme="minorEastAsia" w:hAnsiTheme="minorHAnsi"/>
          <w:lang w:val="en-GB" w:eastAsia="en-US"/>
        </w:rPr>
        <w:t xml:space="preserve">logarithm to base 2 </w:t>
      </w:r>
      <w:r w:rsidR="009A006A" w:rsidRPr="004E63A6">
        <w:rPr>
          <w:rFonts w:asciiTheme="minorHAnsi" w:eastAsiaTheme="minorEastAsia" w:hAnsiTheme="minorHAnsi"/>
          <w:lang w:val="en-GB" w:eastAsia="en-US"/>
        </w:rPr>
        <w:t xml:space="preserve">used here </w:t>
      </w:r>
      <w:r w:rsidR="00077BA8" w:rsidRPr="004E63A6">
        <w:rPr>
          <w:rFonts w:asciiTheme="minorHAnsi" w:eastAsiaTheme="minorEastAsia" w:hAnsiTheme="minorHAnsi"/>
          <w:lang w:val="en-GB" w:eastAsia="en-US"/>
        </w:rPr>
        <w:t>corresponds to the measurement units that reflect the amount of information that can be attributed to each individual.</w:t>
      </w:r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w:r w:rsidRPr="004E63A6">
        <w:rPr>
          <w:rFonts w:asciiTheme="minorHAnsi" w:eastAsiaTheme="minorHAnsi" w:hAnsiTheme="minorHAnsi"/>
          <w:lang w:val="en-GB" w:eastAsia="en-US"/>
        </w:rPr>
        <w:t>Margalef ‘s index (</w:t>
      </w:r>
      <m:oMath>
        <m:r>
          <w:rPr>
            <w:rFonts w:ascii="Cambria Math" w:eastAsiaTheme="minorHAnsi" w:hAnsi="Cambria Math"/>
            <w:lang w:val="en-GB" w:eastAsia="en-US"/>
          </w:rPr>
          <m:t>d</m:t>
        </m:r>
      </m:oMath>
      <w:r w:rsidRPr="004E63A6">
        <w:rPr>
          <w:rFonts w:asciiTheme="minorHAnsi" w:eastAsiaTheme="minorHAnsi" w:hAnsiTheme="minorHAnsi"/>
          <w:lang w:val="en-GB" w:eastAsia="en-US"/>
        </w:rPr>
        <w:t xml:space="preserve">) incorporates the total number </w:t>
      </w:r>
      <w:r w:rsidRPr="004E63A6">
        <w:rPr>
          <w:rFonts w:asciiTheme="minorHAnsi" w:eastAsia="Times New Roman" w:hAnsiTheme="minorHAnsi"/>
          <w:lang w:val="en-GB" w:eastAsia="en-US"/>
        </w:rPr>
        <w:t xml:space="preserve">of species (S) and </w:t>
      </w:r>
      <w:r w:rsidRPr="004E63A6">
        <w:rPr>
          <w:rFonts w:asciiTheme="minorHAnsi" w:eastAsiaTheme="minorHAnsi" w:hAnsiTheme="minorHAnsi"/>
          <w:lang w:val="en-GB" w:eastAsia="en-US"/>
        </w:rPr>
        <w:t xml:space="preserve">the total number </w:t>
      </w:r>
      <w:r w:rsidRPr="004E63A6">
        <w:rPr>
          <w:rFonts w:asciiTheme="minorHAnsi" w:eastAsia="Times New Roman" w:hAnsiTheme="minorHAnsi"/>
          <w:lang w:val="en-GB" w:eastAsia="en-US"/>
        </w:rPr>
        <w:t xml:space="preserve">of </w:t>
      </w:r>
      <w:r w:rsidRPr="004E63A6">
        <w:rPr>
          <w:rFonts w:asciiTheme="minorHAnsi" w:eastAsiaTheme="minorHAnsi" w:hAnsiTheme="minorHAnsi"/>
          <w:lang w:val="en-GB" w:eastAsia="en-US"/>
        </w:rPr>
        <w:t>individuals (</w:t>
      </w:r>
      <m:oMath>
        <m:r>
          <w:rPr>
            <w:rFonts w:ascii="Cambria Math" w:eastAsiaTheme="minorHAnsi" w:hAnsi="Cambria Math"/>
            <w:lang w:val="en-GB" w:eastAsia="en-US"/>
          </w:rPr>
          <m:t>N</m:t>
        </m:r>
      </m:oMath>
      <w:r w:rsidRPr="004E63A6">
        <w:rPr>
          <w:rFonts w:asciiTheme="minorHAnsi" w:eastAsiaTheme="minorHAnsi" w:hAnsiTheme="minorHAnsi"/>
          <w:lang w:val="en-GB" w:eastAsia="en-US"/>
        </w:rPr>
        <w:t>) and is a measure of the number of species present for a given number of individuals</w:t>
      </w:r>
      <w:r w:rsidR="00FE11A6" w:rsidRPr="004E63A6">
        <w:rPr>
          <w:rFonts w:asciiTheme="minorHAnsi" w:eastAsiaTheme="minorHAnsi" w:hAnsiTheme="minorHAnsi"/>
          <w:lang w:val="en-GB" w:eastAsia="en-US"/>
        </w:rPr>
        <w:t xml:space="preserve"> </w:t>
      </w:r>
      <w:r w:rsidR="00063DF9" w:rsidRPr="00063DF9">
        <w:rPr>
          <w:rFonts w:asciiTheme="minorHAnsi" w:eastAsiaTheme="minorHAnsi" w:hAnsiTheme="minorHAnsi"/>
          <w:lang w:val="en-GB" w:eastAsia="en-US"/>
        </w:rPr>
        <w:t>[38]</w:t>
      </w:r>
      <w:r w:rsidRPr="004E63A6">
        <w:rPr>
          <w:rFonts w:asciiTheme="minorHAnsi" w:eastAsiaTheme="minorHAnsi" w:hAnsiTheme="minorHAnsi"/>
          <w:lang w:val="en-GB" w:eastAsia="en-US"/>
        </w:rPr>
        <w:t>:</w:t>
      </w:r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m:oMathPara>
        <m:oMathParaPr>
          <m:jc m:val="center"/>
        </m:oMathParaPr>
        <m:oMath>
          <m:r>
            <w:rPr>
              <w:rFonts w:ascii="Cambria Math" w:eastAsiaTheme="minorHAnsi" w:hAnsi="Cambria Math"/>
              <w:lang w:val="en-GB" w:eastAsia="en-US"/>
            </w:rPr>
            <m:t>d=(S-1)/</m:t>
          </m:r>
          <m:func>
            <m:funcPr>
              <m:ctrlPr>
                <w:rPr>
                  <w:rFonts w:ascii="Cambria Math" w:eastAsiaTheme="minorHAnsi" w:hAnsi="Cambria Math"/>
                  <w:i/>
                  <w:lang w:val="en-GB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lang w:val="en-GB" w:eastAsia="en-US"/>
                </w:rPr>
                <m:t>ln</m:t>
              </m:r>
            </m:fName>
            <m:e>
              <m:r>
                <w:rPr>
                  <w:rFonts w:ascii="Cambria Math" w:eastAsiaTheme="minorHAnsi" w:hAnsi="Cambria Math"/>
                  <w:lang w:val="en-GB" w:eastAsia="en-US"/>
                </w:rPr>
                <m:t>N</m:t>
              </m:r>
            </m:e>
          </m:func>
        </m:oMath>
      </m:oMathPara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w:r w:rsidRPr="004E63A6">
        <w:rPr>
          <w:rFonts w:asciiTheme="minorHAnsi" w:eastAsiaTheme="minorHAnsi" w:hAnsiTheme="minorHAnsi"/>
          <w:lang w:val="en-GB" w:eastAsia="en-US"/>
        </w:rPr>
        <w:t>Equitability is expressed as Pilou’s evenness index (J')</w:t>
      </w:r>
      <w:r w:rsidR="00063DF9" w:rsidRPr="00063DF9">
        <w:rPr>
          <w:lang w:val="en-US"/>
        </w:rPr>
        <w:t xml:space="preserve"> </w:t>
      </w:r>
      <w:r w:rsidR="00063DF9" w:rsidRPr="00063DF9">
        <w:rPr>
          <w:rFonts w:asciiTheme="minorHAnsi" w:eastAsiaTheme="minorHAnsi" w:hAnsiTheme="minorHAnsi"/>
          <w:lang w:val="en-GB" w:eastAsia="en-US"/>
        </w:rPr>
        <w:t>[39]</w:t>
      </w:r>
      <w:r w:rsidRPr="004E63A6">
        <w:rPr>
          <w:rFonts w:asciiTheme="minorHAnsi" w:eastAsiaTheme="minorHAnsi" w:hAnsiTheme="minorHAnsi"/>
          <w:lang w:val="en-GB" w:eastAsia="en-US"/>
        </w:rPr>
        <w:t>:</w:t>
      </w:r>
    </w:p>
    <w:p w:rsidR="003A68B9" w:rsidRPr="004E63A6" w:rsidRDefault="008F44AC" w:rsidP="008A2F7F">
      <w:pPr>
        <w:spacing w:line="360" w:lineRule="auto"/>
        <w:contextualSpacing/>
        <w:jc w:val="center"/>
        <w:rPr>
          <w:rFonts w:asciiTheme="minorHAnsi" w:eastAsiaTheme="minorEastAsia" w:hAnsiTheme="minorHAnsi"/>
          <w:lang w:val="en-GB" w:eastAsia="en-US"/>
        </w:rPr>
      </w:pPr>
      <m:oMath>
        <m:sSup>
          <m:sSupPr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sSupPr>
          <m:e>
            <m:r>
              <w:rPr>
                <w:rFonts w:ascii="Cambria Math" w:eastAsiaTheme="minorHAnsi" w:hAnsi="Cambria Math"/>
                <w:lang w:val="en-GB" w:eastAsia="en-US"/>
              </w:rPr>
              <m:t>J</m:t>
            </m:r>
          </m:e>
          <m:sup>
            <m:r>
              <w:rPr>
                <w:rFonts w:ascii="Cambria Math" w:eastAsiaTheme="minorHAnsi" w:hAnsi="Cambria Math"/>
                <w:lang w:val="en-GB" w:eastAsia="en-US"/>
              </w:rPr>
              <m:t>'</m:t>
            </m:r>
          </m:sup>
        </m:sSup>
        <m:r>
          <w:rPr>
            <w:rFonts w:ascii="Cambria Math" w:eastAsiaTheme="minorHAnsi" w:hAnsi="Cambria Math"/>
            <w:lang w:val="en-GB" w:eastAsia="en-US"/>
          </w:rPr>
          <m:t>=</m:t>
        </m:r>
        <m:f>
          <m:fPr>
            <m:type m:val="lin"/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lang w:val="en-GB" w:eastAsia="en-US"/>
                  </w:rPr>
                  <m:t>H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'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lang w:val="en-GB"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lang w:val="en-GB" w:eastAsia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HAnsi" w:hAnsi="Cambria Math"/>
                        <w:lang w:val="en-GB" w:eastAsia="en-US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eastAsiaTheme="minorHAnsi" w:hAnsi="Cambria Math"/>
                    <w:lang w:val="en-GB" w:eastAsia="en-US"/>
                  </w:rPr>
                  <m:t>max</m:t>
                </m:r>
              </m:sub>
            </m:sSub>
          </m:den>
        </m:f>
        <m:r>
          <w:rPr>
            <w:rFonts w:ascii="Cambria Math" w:eastAsiaTheme="minorHAnsi" w:hAnsi="Cambria Math"/>
            <w:lang w:val="en-GB" w:eastAsia="en-US"/>
          </w:rPr>
          <m:t>=</m:t>
        </m:r>
        <m:f>
          <m:fPr>
            <m:type m:val="lin"/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lang w:val="en-GB" w:eastAsia="en-US"/>
                  </w:rPr>
                  <m:t>H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'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lang w:val="en-GB" w:eastAsia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lang w:val="en-GB" w:eastAsia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lang w:val="en-GB" w:eastAsia="en-US"/>
                  </w:rPr>
                  <m:t>S</m:t>
                </m:r>
              </m:e>
            </m:func>
          </m:den>
        </m:f>
      </m:oMath>
      <w:r w:rsidR="003A68B9" w:rsidRPr="004E63A6">
        <w:rPr>
          <w:rFonts w:asciiTheme="minorHAnsi" w:eastAsiaTheme="minorEastAsia" w:hAnsiTheme="minorHAnsi"/>
          <w:lang w:val="en-GB" w:eastAsia="en-US"/>
        </w:rPr>
        <w:t>,</w:t>
      </w:r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Theme="minorHAnsi" w:hAnsiTheme="minorHAnsi"/>
          <w:lang w:val="en-GB" w:eastAsia="en-US"/>
        </w:rPr>
      </w:pPr>
      <w:r w:rsidRPr="004E63A6">
        <w:rPr>
          <w:rFonts w:asciiTheme="minorHAnsi" w:eastAsiaTheme="minorHAnsi" w:hAnsiTheme="minorHAnsi"/>
          <w:lang w:val="en-GB" w:eastAsia="en-US"/>
        </w:rPr>
        <w:t xml:space="preserve">where </w:t>
      </w:r>
      <m:oMath>
        <m:sSub>
          <m:sSubPr>
            <m:ctrlPr>
              <w:rPr>
                <w:rFonts w:ascii="Cambria Math" w:eastAsiaTheme="minorHAnsi" w:hAnsi="Cambria Math"/>
                <w:i/>
                <w:lang w:val="en-GB" w:eastAsia="en-US"/>
              </w:rPr>
            </m:ctrlPr>
          </m:sSubPr>
          <m:e>
            <m:sSup>
              <m:sSupPr>
                <m:ctrlPr>
                  <w:rPr>
                    <w:rFonts w:ascii="Cambria Math" w:eastAsiaTheme="minorHAnsi" w:hAnsi="Cambria Math"/>
                    <w:i/>
                    <w:lang w:val="en-GB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lang w:val="en-GB" w:eastAsia="en-US"/>
                  </w:rPr>
                  <m:t>H</m:t>
                </m:r>
              </m:e>
              <m:sup>
                <m:r>
                  <w:rPr>
                    <w:rFonts w:ascii="Cambria Math" w:eastAsiaTheme="minorHAnsi" w:hAnsi="Cambria Math"/>
                    <w:lang w:val="en-GB" w:eastAsia="en-US"/>
                  </w:rPr>
                  <m:t>'</m:t>
                </m:r>
              </m:sup>
            </m:sSup>
          </m:e>
          <m:sub>
            <m:r>
              <w:rPr>
                <w:rFonts w:ascii="Cambria Math" w:eastAsiaTheme="minorHAnsi" w:hAnsi="Cambria Math"/>
                <w:lang w:val="en-GB" w:eastAsia="en-US"/>
              </w:rPr>
              <m:t>max</m:t>
            </m:r>
          </m:sub>
        </m:sSub>
      </m:oMath>
      <w:r w:rsidRPr="004E63A6">
        <w:rPr>
          <w:rFonts w:asciiTheme="minorHAnsi" w:eastAsiaTheme="minorEastAsia" w:hAnsiTheme="minorHAnsi"/>
          <w:lang w:val="en-GB" w:eastAsia="en-US"/>
        </w:rPr>
        <w:t xml:space="preserve"> is the maximum possible value of Shannon diversity that would be achieved if all species were equally abundant.</w:t>
      </w:r>
    </w:p>
    <w:p w:rsidR="003A68B9" w:rsidRPr="004E63A6" w:rsidRDefault="003A68B9" w:rsidP="003600B0">
      <w:pPr>
        <w:spacing w:line="360" w:lineRule="auto"/>
        <w:contextualSpacing/>
        <w:jc w:val="both"/>
        <w:rPr>
          <w:rFonts w:asciiTheme="minorHAnsi" w:eastAsia="Times New Roman" w:hAnsiTheme="minorHAnsi"/>
          <w:lang w:val="en-GB" w:eastAsia="en-US"/>
        </w:rPr>
      </w:pPr>
      <w:r w:rsidRPr="004E63A6">
        <w:rPr>
          <w:rFonts w:asciiTheme="minorHAnsi" w:eastAsia="Times New Roman" w:hAnsiTheme="minorHAnsi"/>
          <w:lang w:val="en-GB" w:eastAsia="en-US"/>
        </w:rPr>
        <w:t>The Hurlbert index is designed to</w:t>
      </w:r>
      <w:r w:rsidRPr="004E63A6">
        <w:rPr>
          <w:rFonts w:asciiTheme="minorHAnsi" w:eastAsiaTheme="minorHAnsi" w:hAnsiTheme="minorHAnsi"/>
          <w:lang w:val="en-GB" w:eastAsia="en-US"/>
        </w:rPr>
        <w:t xml:space="preserve"> generate an absolute measure of species richness comparable across samples of different size </w:t>
      </w:r>
      <w:r w:rsidR="00063DF9" w:rsidRPr="00063DF9">
        <w:rPr>
          <w:rFonts w:asciiTheme="minorHAnsi" w:eastAsiaTheme="minorHAnsi" w:hAnsiTheme="minorHAnsi"/>
          <w:lang w:val="en-GB" w:eastAsia="en-US"/>
        </w:rPr>
        <w:t>[40]</w:t>
      </w:r>
      <w:r w:rsidRPr="004E63A6">
        <w:rPr>
          <w:rFonts w:asciiTheme="minorHAnsi" w:eastAsia="Times New Roman" w:hAnsiTheme="minorHAnsi"/>
          <w:lang w:val="en-GB" w:eastAsia="en-US"/>
        </w:rPr>
        <w:t xml:space="preserve">. </w:t>
      </w:r>
      <w:r w:rsidRPr="004E63A6">
        <w:rPr>
          <w:rFonts w:asciiTheme="minorHAnsi" w:eastAsiaTheme="minorHAnsi" w:hAnsiTheme="minorHAnsi"/>
          <w:lang w:val="en-GB" w:eastAsia="en-US"/>
        </w:rPr>
        <w:t>It gives the estimated species number of a randomly picked subset of 50 individuals (ES</w:t>
      </w:r>
      <w:r w:rsidR="009A7608" w:rsidRPr="004E63A6">
        <w:rPr>
          <w:rFonts w:asciiTheme="minorHAnsi" w:eastAsiaTheme="minorHAnsi" w:hAnsiTheme="minorHAnsi"/>
          <w:vertAlign w:val="subscript"/>
          <w:lang w:val="en-GB" w:eastAsia="en-US"/>
        </w:rPr>
        <w:t>(50)</w:t>
      </w:r>
      <w:r w:rsidRPr="004E63A6">
        <w:rPr>
          <w:rFonts w:asciiTheme="minorHAnsi" w:eastAsiaTheme="minorHAnsi" w:hAnsiTheme="minorHAnsi"/>
          <w:lang w:val="en-GB" w:eastAsia="en-US"/>
        </w:rPr>
        <w:t>) at the sampling site:</w:t>
      </w:r>
    </w:p>
    <w:p w:rsidR="003A68B9" w:rsidRPr="004E63A6" w:rsidRDefault="008F44AC" w:rsidP="003600B0">
      <w:pPr>
        <w:spacing w:line="360" w:lineRule="auto"/>
        <w:contextualSpacing/>
        <w:jc w:val="both"/>
        <w:rPr>
          <w:rFonts w:asciiTheme="minorHAnsi" w:eastAsia="Times New Roman" w:hAnsiTheme="minorHAnsi"/>
          <w:lang w:val="en-GB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n-GB" w:eastAsia="en-U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GB" w:eastAsia="en-US"/>
                </w:rPr>
                <m:t>ES</m:t>
              </m:r>
            </m:e>
            <m:sub>
              <m:r>
                <w:rPr>
                  <w:rFonts w:ascii="Cambria Math" w:eastAsia="Times New Roman" w:hAnsi="Cambria Math"/>
                  <w:lang w:val="en-GB" w:eastAsia="en-US"/>
                </w:rPr>
                <m:t>(50)</m:t>
              </m:r>
            </m:sub>
          </m:sSub>
          <m:r>
            <w:rPr>
              <w:rFonts w:ascii="Cambria Math" w:eastAsia="Times New Roman" w:hAnsi="Cambria Math"/>
              <w:lang w:val="en-GB" w:eastAsia="en-US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val="en-GB" w:eastAsia="en-US"/>
                </w:rPr>
              </m:ctrlPr>
            </m:naryPr>
            <m:sub>
              <m:r>
                <w:rPr>
                  <w:rFonts w:ascii="Cambria Math" w:eastAsia="Times New Roman" w:hAnsi="Cambria Math"/>
                  <w:lang w:val="en-GB" w:eastAsia="en-US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lang w:val="en-GB" w:eastAsia="en-US"/>
                </w:rPr>
                <m:t>S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n-GB" w:eastAsia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val="en-GB"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val="en-GB" w:eastAsia="en-US"/>
                            </w:rPr>
                            <m:t>N-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/>
                          <w:lang w:val="en-GB" w:eastAsia="en-US"/>
                        </w:rPr>
                        <m:t>!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val="en-GB" w:eastAsia="en-US"/>
                            </w:rPr>
                            <m:t>N-50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lang w:val="en-GB" w:eastAsia="en-US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lang w:val="en-GB" w:eastAsia="en-US"/>
                            </w:rPr>
                            <m:t>N-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val="en-GB" w:eastAsia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lang w:val="en-GB" w:eastAsia="en-US"/>
                            </w:rPr>
                            <m:t>-50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lang w:val="en-GB" w:eastAsia="en-US"/>
                        </w:rPr>
                        <m:t>!N!</m:t>
                      </m:r>
                    </m:den>
                  </m:f>
                </m:e>
              </m:d>
            </m:e>
          </m:nary>
        </m:oMath>
      </m:oMathPara>
    </w:p>
    <w:p w:rsidR="00943FD4" w:rsidRPr="00F12489" w:rsidRDefault="00943FD4" w:rsidP="00F17803">
      <w:p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Theme="minorHAnsi" w:hAnsiTheme="minorHAnsi"/>
          <w:lang w:val="en-GB"/>
        </w:rPr>
      </w:pPr>
    </w:p>
    <w:sectPr w:rsidR="00943FD4" w:rsidRPr="00F12489" w:rsidSect="007848A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5E3A8E" w15:done="0"/>
  <w15:commentEx w15:paraId="0B1BEB39" w15:done="0"/>
  <w15:commentEx w15:paraId="64A7B022" w15:paraIdParent="0B1BEB39" w15:done="0"/>
  <w15:commentEx w15:paraId="491BAA5F" w15:done="0"/>
  <w15:commentEx w15:paraId="4563CEFC" w15:done="0"/>
  <w15:commentEx w15:paraId="21087689" w15:done="0"/>
  <w15:commentEx w15:paraId="5CB82934" w15:done="0"/>
  <w15:commentEx w15:paraId="34DCFFD5" w15:done="0"/>
  <w15:commentEx w15:paraId="20119C04" w15:done="0"/>
  <w15:commentEx w15:paraId="5E9AFD0C" w15:done="0"/>
  <w15:commentEx w15:paraId="7AEAAD04" w15:done="0"/>
  <w15:commentEx w15:paraId="17FC75BB" w15:done="0"/>
  <w15:commentEx w15:paraId="4B3D4366" w15:done="0"/>
  <w15:commentEx w15:paraId="084F904D" w15:done="0"/>
  <w15:commentEx w15:paraId="6F5F9131" w15:done="0"/>
  <w15:commentEx w15:paraId="4051FFFC" w15:done="0"/>
  <w15:commentEx w15:paraId="24D631B4" w15:done="0"/>
  <w15:commentEx w15:paraId="483D80FC" w15:done="0"/>
  <w15:commentEx w15:paraId="7A8A1F08" w15:done="0"/>
  <w15:commentEx w15:paraId="55870E51" w15:done="0"/>
  <w15:commentEx w15:paraId="59E1D0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C" w:rsidRDefault="008F44AC" w:rsidP="00616488">
      <w:r>
        <w:separator/>
      </w:r>
    </w:p>
  </w:endnote>
  <w:endnote w:type="continuationSeparator" w:id="0">
    <w:p w:rsidR="008F44AC" w:rsidRDefault="008F44AC" w:rsidP="0061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C" w:rsidRDefault="008F44AC" w:rsidP="00616488">
      <w:r>
        <w:separator/>
      </w:r>
    </w:p>
  </w:footnote>
  <w:footnote w:type="continuationSeparator" w:id="0">
    <w:p w:rsidR="008F44AC" w:rsidRDefault="008F44AC" w:rsidP="0061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A7" w:rsidRPr="00616488" w:rsidRDefault="00082867" w:rsidP="00616488">
    <w:pPr>
      <w:pStyle w:val="Kopfzeile"/>
      <w:jc w:val="right"/>
      <w:rPr>
        <w:rFonts w:asciiTheme="minorHAnsi" w:hAnsiTheme="minorHAnsi"/>
      </w:rPr>
    </w:pPr>
    <w:r w:rsidRPr="00616488">
      <w:rPr>
        <w:rFonts w:asciiTheme="minorHAnsi" w:hAnsiTheme="minorHAnsi"/>
      </w:rPr>
      <w:fldChar w:fldCharType="begin"/>
    </w:r>
    <w:r w:rsidR="002733A7" w:rsidRPr="00616488">
      <w:rPr>
        <w:rFonts w:asciiTheme="minorHAnsi" w:hAnsiTheme="minorHAnsi"/>
      </w:rPr>
      <w:instrText>PAGE   \* MERGEFORMAT</w:instrText>
    </w:r>
    <w:r w:rsidRPr="00616488">
      <w:rPr>
        <w:rFonts w:asciiTheme="minorHAnsi" w:hAnsiTheme="minorHAnsi"/>
      </w:rPr>
      <w:fldChar w:fldCharType="separate"/>
    </w:r>
    <w:r w:rsidR="008F44AC">
      <w:rPr>
        <w:rFonts w:asciiTheme="minorHAnsi" w:hAnsiTheme="minorHAnsi"/>
        <w:noProof/>
      </w:rPr>
      <w:t>1</w:t>
    </w:r>
    <w:r w:rsidRPr="00616488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9F"/>
    <w:multiLevelType w:val="hybridMultilevel"/>
    <w:tmpl w:val="09D8FC30"/>
    <w:lvl w:ilvl="0" w:tplc="642C4CF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A71"/>
    <w:multiLevelType w:val="hybridMultilevel"/>
    <w:tmpl w:val="F7DA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2EF"/>
    <w:multiLevelType w:val="hybridMultilevel"/>
    <w:tmpl w:val="870EA2F6"/>
    <w:lvl w:ilvl="0" w:tplc="599E57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53376"/>
    <w:multiLevelType w:val="hybridMultilevel"/>
    <w:tmpl w:val="F8F0C6A6"/>
    <w:lvl w:ilvl="0" w:tplc="B1721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land Rene">
    <w15:presenceInfo w15:providerId="AD" w15:userId="S-1-5-21-811222371-706555400-1349916565-4730"/>
  </w15:person>
  <w15:person w15:author="Darr Alexander">
    <w15:presenceInfo w15:providerId="None" w15:userId="Darr 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4B"/>
    <w:rsid w:val="000028B5"/>
    <w:rsid w:val="00012F02"/>
    <w:rsid w:val="00013256"/>
    <w:rsid w:val="00014D0F"/>
    <w:rsid w:val="000166A4"/>
    <w:rsid w:val="00026DCA"/>
    <w:rsid w:val="00042DAE"/>
    <w:rsid w:val="00052A71"/>
    <w:rsid w:val="00054992"/>
    <w:rsid w:val="00063B40"/>
    <w:rsid w:val="00063DF9"/>
    <w:rsid w:val="00073B67"/>
    <w:rsid w:val="00074659"/>
    <w:rsid w:val="00077BA8"/>
    <w:rsid w:val="000822AB"/>
    <w:rsid w:val="00082867"/>
    <w:rsid w:val="00083910"/>
    <w:rsid w:val="00085A8F"/>
    <w:rsid w:val="0008694F"/>
    <w:rsid w:val="00086ED9"/>
    <w:rsid w:val="000938B9"/>
    <w:rsid w:val="000960CB"/>
    <w:rsid w:val="00096C9B"/>
    <w:rsid w:val="000A17EA"/>
    <w:rsid w:val="000A26C8"/>
    <w:rsid w:val="000A47F5"/>
    <w:rsid w:val="000A68BB"/>
    <w:rsid w:val="000A6E2C"/>
    <w:rsid w:val="000B24E3"/>
    <w:rsid w:val="000B7CB9"/>
    <w:rsid w:val="000E117D"/>
    <w:rsid w:val="000F7728"/>
    <w:rsid w:val="00100A7B"/>
    <w:rsid w:val="00102CD2"/>
    <w:rsid w:val="00103583"/>
    <w:rsid w:val="00105B70"/>
    <w:rsid w:val="00111BA4"/>
    <w:rsid w:val="00113BE9"/>
    <w:rsid w:val="00113C35"/>
    <w:rsid w:val="00115EC3"/>
    <w:rsid w:val="0012031B"/>
    <w:rsid w:val="001231F4"/>
    <w:rsid w:val="001302D0"/>
    <w:rsid w:val="001323E5"/>
    <w:rsid w:val="00151D5B"/>
    <w:rsid w:val="001569AE"/>
    <w:rsid w:val="001607C9"/>
    <w:rsid w:val="001647FA"/>
    <w:rsid w:val="00170425"/>
    <w:rsid w:val="0017387C"/>
    <w:rsid w:val="001745DE"/>
    <w:rsid w:val="0018301B"/>
    <w:rsid w:val="00186872"/>
    <w:rsid w:val="00186E96"/>
    <w:rsid w:val="00192B71"/>
    <w:rsid w:val="0019590E"/>
    <w:rsid w:val="00197243"/>
    <w:rsid w:val="001A24AA"/>
    <w:rsid w:val="001A464B"/>
    <w:rsid w:val="001C0600"/>
    <w:rsid w:val="001C3431"/>
    <w:rsid w:val="001C433B"/>
    <w:rsid w:val="001C4ECF"/>
    <w:rsid w:val="001C7EE3"/>
    <w:rsid w:val="001D00BC"/>
    <w:rsid w:val="001D274B"/>
    <w:rsid w:val="001E3E6A"/>
    <w:rsid w:val="001E773E"/>
    <w:rsid w:val="0020775F"/>
    <w:rsid w:val="002127C8"/>
    <w:rsid w:val="002151B7"/>
    <w:rsid w:val="0021577C"/>
    <w:rsid w:val="00217649"/>
    <w:rsid w:val="00232D67"/>
    <w:rsid w:val="00233B98"/>
    <w:rsid w:val="00246A56"/>
    <w:rsid w:val="002519FA"/>
    <w:rsid w:val="00253212"/>
    <w:rsid w:val="0025344D"/>
    <w:rsid w:val="0025461E"/>
    <w:rsid w:val="0025764B"/>
    <w:rsid w:val="00264981"/>
    <w:rsid w:val="002733A7"/>
    <w:rsid w:val="0029109F"/>
    <w:rsid w:val="002A1336"/>
    <w:rsid w:val="002A28C4"/>
    <w:rsid w:val="002A3F20"/>
    <w:rsid w:val="002A7316"/>
    <w:rsid w:val="002C007B"/>
    <w:rsid w:val="002C0251"/>
    <w:rsid w:val="002C059F"/>
    <w:rsid w:val="002C4004"/>
    <w:rsid w:val="002D40E0"/>
    <w:rsid w:val="002E277F"/>
    <w:rsid w:val="002E491A"/>
    <w:rsid w:val="002F7739"/>
    <w:rsid w:val="0030207B"/>
    <w:rsid w:val="003056FE"/>
    <w:rsid w:val="00306D5D"/>
    <w:rsid w:val="00307692"/>
    <w:rsid w:val="00311519"/>
    <w:rsid w:val="003126DE"/>
    <w:rsid w:val="00324EA3"/>
    <w:rsid w:val="00326FD5"/>
    <w:rsid w:val="003377FC"/>
    <w:rsid w:val="0034300C"/>
    <w:rsid w:val="00345224"/>
    <w:rsid w:val="00345BE1"/>
    <w:rsid w:val="00345F59"/>
    <w:rsid w:val="00356EF6"/>
    <w:rsid w:val="003600B0"/>
    <w:rsid w:val="003739DE"/>
    <w:rsid w:val="00390FB8"/>
    <w:rsid w:val="00397A18"/>
    <w:rsid w:val="003A68B9"/>
    <w:rsid w:val="003A7A6D"/>
    <w:rsid w:val="003B0F8E"/>
    <w:rsid w:val="003B52E5"/>
    <w:rsid w:val="003C12B1"/>
    <w:rsid w:val="003C2526"/>
    <w:rsid w:val="003D4450"/>
    <w:rsid w:val="003D5CCC"/>
    <w:rsid w:val="003D6D07"/>
    <w:rsid w:val="003F20EE"/>
    <w:rsid w:val="003F242B"/>
    <w:rsid w:val="00404A7C"/>
    <w:rsid w:val="004079D3"/>
    <w:rsid w:val="00423C43"/>
    <w:rsid w:val="00437F9E"/>
    <w:rsid w:val="0044238B"/>
    <w:rsid w:val="00452B3F"/>
    <w:rsid w:val="0046017A"/>
    <w:rsid w:val="004727CD"/>
    <w:rsid w:val="00475B9F"/>
    <w:rsid w:val="00475F74"/>
    <w:rsid w:val="004773EB"/>
    <w:rsid w:val="004779D1"/>
    <w:rsid w:val="004A00C8"/>
    <w:rsid w:val="004A5E76"/>
    <w:rsid w:val="004C70BF"/>
    <w:rsid w:val="004D6AD8"/>
    <w:rsid w:val="004E3DB9"/>
    <w:rsid w:val="004E4C30"/>
    <w:rsid w:val="004E5A50"/>
    <w:rsid w:val="004E63A6"/>
    <w:rsid w:val="004F4CC9"/>
    <w:rsid w:val="004F64DE"/>
    <w:rsid w:val="00506BE8"/>
    <w:rsid w:val="00515361"/>
    <w:rsid w:val="00531DC9"/>
    <w:rsid w:val="005344E8"/>
    <w:rsid w:val="00546AD0"/>
    <w:rsid w:val="00550973"/>
    <w:rsid w:val="00553FF8"/>
    <w:rsid w:val="00554F15"/>
    <w:rsid w:val="00555E5E"/>
    <w:rsid w:val="00557DBA"/>
    <w:rsid w:val="00580BA2"/>
    <w:rsid w:val="00581527"/>
    <w:rsid w:val="00582AFF"/>
    <w:rsid w:val="00586E9E"/>
    <w:rsid w:val="00590957"/>
    <w:rsid w:val="0059494D"/>
    <w:rsid w:val="005A7DF1"/>
    <w:rsid w:val="005B6A31"/>
    <w:rsid w:val="005C0092"/>
    <w:rsid w:val="005D50F0"/>
    <w:rsid w:val="005E28FB"/>
    <w:rsid w:val="005F1CCC"/>
    <w:rsid w:val="005F4B35"/>
    <w:rsid w:val="005F7BC8"/>
    <w:rsid w:val="005F7EFC"/>
    <w:rsid w:val="00600AC3"/>
    <w:rsid w:val="006019E7"/>
    <w:rsid w:val="00605301"/>
    <w:rsid w:val="00606630"/>
    <w:rsid w:val="00610678"/>
    <w:rsid w:val="00616488"/>
    <w:rsid w:val="00620A17"/>
    <w:rsid w:val="00631E6C"/>
    <w:rsid w:val="00632CAA"/>
    <w:rsid w:val="0063326D"/>
    <w:rsid w:val="00643486"/>
    <w:rsid w:val="006442C4"/>
    <w:rsid w:val="00644971"/>
    <w:rsid w:val="00651EC7"/>
    <w:rsid w:val="00657916"/>
    <w:rsid w:val="00657C7D"/>
    <w:rsid w:val="0066745C"/>
    <w:rsid w:val="0067003E"/>
    <w:rsid w:val="00675288"/>
    <w:rsid w:val="0068020D"/>
    <w:rsid w:val="00687B1E"/>
    <w:rsid w:val="00693546"/>
    <w:rsid w:val="0069365D"/>
    <w:rsid w:val="006A2926"/>
    <w:rsid w:val="006A32D5"/>
    <w:rsid w:val="006C2C5F"/>
    <w:rsid w:val="006D207E"/>
    <w:rsid w:val="006D357F"/>
    <w:rsid w:val="006F0024"/>
    <w:rsid w:val="006F1C46"/>
    <w:rsid w:val="006F46B3"/>
    <w:rsid w:val="006F54D7"/>
    <w:rsid w:val="006F7EC6"/>
    <w:rsid w:val="00711F0C"/>
    <w:rsid w:val="00732D03"/>
    <w:rsid w:val="00737FDA"/>
    <w:rsid w:val="00752642"/>
    <w:rsid w:val="00752A60"/>
    <w:rsid w:val="00752B98"/>
    <w:rsid w:val="0076117C"/>
    <w:rsid w:val="0076273C"/>
    <w:rsid w:val="00762DD6"/>
    <w:rsid w:val="00764EC5"/>
    <w:rsid w:val="00765C0E"/>
    <w:rsid w:val="00767162"/>
    <w:rsid w:val="00772E03"/>
    <w:rsid w:val="00776E55"/>
    <w:rsid w:val="007848A4"/>
    <w:rsid w:val="00787CAB"/>
    <w:rsid w:val="007932C7"/>
    <w:rsid w:val="007A312F"/>
    <w:rsid w:val="007A4335"/>
    <w:rsid w:val="007A6DBE"/>
    <w:rsid w:val="007B2BBF"/>
    <w:rsid w:val="007B7F65"/>
    <w:rsid w:val="007C4465"/>
    <w:rsid w:val="007C5FEB"/>
    <w:rsid w:val="007D1615"/>
    <w:rsid w:val="007D31A3"/>
    <w:rsid w:val="007D5BCF"/>
    <w:rsid w:val="007E19A8"/>
    <w:rsid w:val="007E589A"/>
    <w:rsid w:val="007E6A88"/>
    <w:rsid w:val="0080513F"/>
    <w:rsid w:val="008055F5"/>
    <w:rsid w:val="008119E4"/>
    <w:rsid w:val="00815080"/>
    <w:rsid w:val="008178B4"/>
    <w:rsid w:val="008254CB"/>
    <w:rsid w:val="008314F5"/>
    <w:rsid w:val="00833067"/>
    <w:rsid w:val="00833F7B"/>
    <w:rsid w:val="0083574B"/>
    <w:rsid w:val="0084398A"/>
    <w:rsid w:val="00852E95"/>
    <w:rsid w:val="00855B55"/>
    <w:rsid w:val="008616B3"/>
    <w:rsid w:val="00863C02"/>
    <w:rsid w:val="00866C62"/>
    <w:rsid w:val="00873C95"/>
    <w:rsid w:val="00880226"/>
    <w:rsid w:val="00882708"/>
    <w:rsid w:val="00890F29"/>
    <w:rsid w:val="00892045"/>
    <w:rsid w:val="00893CFE"/>
    <w:rsid w:val="00894991"/>
    <w:rsid w:val="008A0607"/>
    <w:rsid w:val="008A2F7F"/>
    <w:rsid w:val="008B11D3"/>
    <w:rsid w:val="008B60AE"/>
    <w:rsid w:val="008C06FF"/>
    <w:rsid w:val="008C1C33"/>
    <w:rsid w:val="008D3481"/>
    <w:rsid w:val="008D40B4"/>
    <w:rsid w:val="008D508D"/>
    <w:rsid w:val="008D5F92"/>
    <w:rsid w:val="008D6F1F"/>
    <w:rsid w:val="008F4456"/>
    <w:rsid w:val="008F44AC"/>
    <w:rsid w:val="008F4A15"/>
    <w:rsid w:val="00902F58"/>
    <w:rsid w:val="009135FA"/>
    <w:rsid w:val="0094096E"/>
    <w:rsid w:val="00943C17"/>
    <w:rsid w:val="00943FD4"/>
    <w:rsid w:val="00946258"/>
    <w:rsid w:val="00952DF7"/>
    <w:rsid w:val="009536BE"/>
    <w:rsid w:val="009639B1"/>
    <w:rsid w:val="009733A0"/>
    <w:rsid w:val="0097679D"/>
    <w:rsid w:val="009770D8"/>
    <w:rsid w:val="00982111"/>
    <w:rsid w:val="0098285C"/>
    <w:rsid w:val="009837A2"/>
    <w:rsid w:val="00983E6C"/>
    <w:rsid w:val="00984AEA"/>
    <w:rsid w:val="00990960"/>
    <w:rsid w:val="009A006A"/>
    <w:rsid w:val="009A0497"/>
    <w:rsid w:val="009A0CDF"/>
    <w:rsid w:val="009A4F20"/>
    <w:rsid w:val="009A7608"/>
    <w:rsid w:val="009B3D93"/>
    <w:rsid w:val="009B406E"/>
    <w:rsid w:val="009B750A"/>
    <w:rsid w:val="009C5236"/>
    <w:rsid w:val="009D04A7"/>
    <w:rsid w:val="009D7A36"/>
    <w:rsid w:val="009E16D8"/>
    <w:rsid w:val="009E1B47"/>
    <w:rsid w:val="009E7706"/>
    <w:rsid w:val="009F0570"/>
    <w:rsid w:val="009F3D6B"/>
    <w:rsid w:val="009F49D0"/>
    <w:rsid w:val="009F61EC"/>
    <w:rsid w:val="00A01853"/>
    <w:rsid w:val="00A01EAA"/>
    <w:rsid w:val="00A0318F"/>
    <w:rsid w:val="00A03646"/>
    <w:rsid w:val="00A1339A"/>
    <w:rsid w:val="00A20E0C"/>
    <w:rsid w:val="00A21031"/>
    <w:rsid w:val="00A42131"/>
    <w:rsid w:val="00A514ED"/>
    <w:rsid w:val="00A53F93"/>
    <w:rsid w:val="00A6058A"/>
    <w:rsid w:val="00A629DC"/>
    <w:rsid w:val="00A653D6"/>
    <w:rsid w:val="00A70F7D"/>
    <w:rsid w:val="00A7666C"/>
    <w:rsid w:val="00A81E1B"/>
    <w:rsid w:val="00A84E60"/>
    <w:rsid w:val="00A850E9"/>
    <w:rsid w:val="00A852E4"/>
    <w:rsid w:val="00A8620C"/>
    <w:rsid w:val="00A92608"/>
    <w:rsid w:val="00AA794F"/>
    <w:rsid w:val="00AB1D22"/>
    <w:rsid w:val="00AB6653"/>
    <w:rsid w:val="00AB6866"/>
    <w:rsid w:val="00AB7C14"/>
    <w:rsid w:val="00AC4EBF"/>
    <w:rsid w:val="00AC54FE"/>
    <w:rsid w:val="00AC7975"/>
    <w:rsid w:val="00AD335E"/>
    <w:rsid w:val="00AD46BE"/>
    <w:rsid w:val="00AD66E1"/>
    <w:rsid w:val="00AD7B72"/>
    <w:rsid w:val="00AE035C"/>
    <w:rsid w:val="00AE061A"/>
    <w:rsid w:val="00B0737D"/>
    <w:rsid w:val="00B12AD1"/>
    <w:rsid w:val="00B22649"/>
    <w:rsid w:val="00B31F46"/>
    <w:rsid w:val="00B32DAE"/>
    <w:rsid w:val="00B454E4"/>
    <w:rsid w:val="00B4766E"/>
    <w:rsid w:val="00B50E3B"/>
    <w:rsid w:val="00B55326"/>
    <w:rsid w:val="00B5546A"/>
    <w:rsid w:val="00B56BE1"/>
    <w:rsid w:val="00B56D80"/>
    <w:rsid w:val="00B657C4"/>
    <w:rsid w:val="00B737A3"/>
    <w:rsid w:val="00B77606"/>
    <w:rsid w:val="00B90B5B"/>
    <w:rsid w:val="00B91F76"/>
    <w:rsid w:val="00B96852"/>
    <w:rsid w:val="00B97B9B"/>
    <w:rsid w:val="00BA38BC"/>
    <w:rsid w:val="00BA4CB9"/>
    <w:rsid w:val="00BB3FDB"/>
    <w:rsid w:val="00BB53F4"/>
    <w:rsid w:val="00BB5655"/>
    <w:rsid w:val="00BB5D49"/>
    <w:rsid w:val="00BC296B"/>
    <w:rsid w:val="00BC7CB5"/>
    <w:rsid w:val="00BD1049"/>
    <w:rsid w:val="00BD4BD9"/>
    <w:rsid w:val="00BD7FAC"/>
    <w:rsid w:val="00BE1248"/>
    <w:rsid w:val="00BE44B7"/>
    <w:rsid w:val="00BE6875"/>
    <w:rsid w:val="00BF0157"/>
    <w:rsid w:val="00BF1DB5"/>
    <w:rsid w:val="00C01802"/>
    <w:rsid w:val="00C03D6D"/>
    <w:rsid w:val="00C047C2"/>
    <w:rsid w:val="00C04C33"/>
    <w:rsid w:val="00C06B83"/>
    <w:rsid w:val="00C07976"/>
    <w:rsid w:val="00C1101D"/>
    <w:rsid w:val="00C14B4A"/>
    <w:rsid w:val="00C14BD7"/>
    <w:rsid w:val="00C15508"/>
    <w:rsid w:val="00C17562"/>
    <w:rsid w:val="00C3333E"/>
    <w:rsid w:val="00C33F61"/>
    <w:rsid w:val="00C460C5"/>
    <w:rsid w:val="00C474FF"/>
    <w:rsid w:val="00C5711F"/>
    <w:rsid w:val="00C65A66"/>
    <w:rsid w:val="00C67A84"/>
    <w:rsid w:val="00C71614"/>
    <w:rsid w:val="00C7191E"/>
    <w:rsid w:val="00C72D22"/>
    <w:rsid w:val="00C75248"/>
    <w:rsid w:val="00C830BF"/>
    <w:rsid w:val="00C835ED"/>
    <w:rsid w:val="00C857E5"/>
    <w:rsid w:val="00C87E74"/>
    <w:rsid w:val="00C87F07"/>
    <w:rsid w:val="00CA004C"/>
    <w:rsid w:val="00CA727E"/>
    <w:rsid w:val="00CA7815"/>
    <w:rsid w:val="00CB6C48"/>
    <w:rsid w:val="00CB7394"/>
    <w:rsid w:val="00CC0FD0"/>
    <w:rsid w:val="00CC1085"/>
    <w:rsid w:val="00CC13CF"/>
    <w:rsid w:val="00CC244F"/>
    <w:rsid w:val="00CE0C1E"/>
    <w:rsid w:val="00CF077F"/>
    <w:rsid w:val="00CF2001"/>
    <w:rsid w:val="00CF63D7"/>
    <w:rsid w:val="00D0723D"/>
    <w:rsid w:val="00D079ED"/>
    <w:rsid w:val="00D11870"/>
    <w:rsid w:val="00D217F7"/>
    <w:rsid w:val="00D327FA"/>
    <w:rsid w:val="00D3445F"/>
    <w:rsid w:val="00D429D7"/>
    <w:rsid w:val="00D44447"/>
    <w:rsid w:val="00D509C2"/>
    <w:rsid w:val="00D55C2C"/>
    <w:rsid w:val="00D64C67"/>
    <w:rsid w:val="00D64F7A"/>
    <w:rsid w:val="00D71A4F"/>
    <w:rsid w:val="00D761CD"/>
    <w:rsid w:val="00D7743B"/>
    <w:rsid w:val="00D831D8"/>
    <w:rsid w:val="00D84C6F"/>
    <w:rsid w:val="00D911BA"/>
    <w:rsid w:val="00D94C0F"/>
    <w:rsid w:val="00DA3E7A"/>
    <w:rsid w:val="00DA4AA3"/>
    <w:rsid w:val="00DA4E23"/>
    <w:rsid w:val="00DB6513"/>
    <w:rsid w:val="00DD255B"/>
    <w:rsid w:val="00DE0E6B"/>
    <w:rsid w:val="00DF164C"/>
    <w:rsid w:val="00DF3390"/>
    <w:rsid w:val="00DF60BB"/>
    <w:rsid w:val="00E178B9"/>
    <w:rsid w:val="00E213C4"/>
    <w:rsid w:val="00E21DC4"/>
    <w:rsid w:val="00E25B70"/>
    <w:rsid w:val="00E25CBA"/>
    <w:rsid w:val="00E269FB"/>
    <w:rsid w:val="00E27005"/>
    <w:rsid w:val="00E35EE0"/>
    <w:rsid w:val="00E43D3E"/>
    <w:rsid w:val="00E50869"/>
    <w:rsid w:val="00E5159E"/>
    <w:rsid w:val="00E55BAF"/>
    <w:rsid w:val="00E57FAB"/>
    <w:rsid w:val="00E6269F"/>
    <w:rsid w:val="00E74841"/>
    <w:rsid w:val="00E94404"/>
    <w:rsid w:val="00E94924"/>
    <w:rsid w:val="00EB033B"/>
    <w:rsid w:val="00EB1F37"/>
    <w:rsid w:val="00EB255B"/>
    <w:rsid w:val="00EB40A4"/>
    <w:rsid w:val="00EC574A"/>
    <w:rsid w:val="00ED6C0C"/>
    <w:rsid w:val="00F04FA0"/>
    <w:rsid w:val="00F12489"/>
    <w:rsid w:val="00F17803"/>
    <w:rsid w:val="00F36E93"/>
    <w:rsid w:val="00F40369"/>
    <w:rsid w:val="00F414DA"/>
    <w:rsid w:val="00F45DDB"/>
    <w:rsid w:val="00F524D8"/>
    <w:rsid w:val="00F60AF8"/>
    <w:rsid w:val="00F60B37"/>
    <w:rsid w:val="00F60CA9"/>
    <w:rsid w:val="00F653C1"/>
    <w:rsid w:val="00F65EE2"/>
    <w:rsid w:val="00F660D4"/>
    <w:rsid w:val="00F6788C"/>
    <w:rsid w:val="00F67AC8"/>
    <w:rsid w:val="00F715A9"/>
    <w:rsid w:val="00F74D81"/>
    <w:rsid w:val="00F7721A"/>
    <w:rsid w:val="00F8342B"/>
    <w:rsid w:val="00F83538"/>
    <w:rsid w:val="00F85473"/>
    <w:rsid w:val="00F87F32"/>
    <w:rsid w:val="00F92D20"/>
    <w:rsid w:val="00F92F57"/>
    <w:rsid w:val="00FA1DF9"/>
    <w:rsid w:val="00FB7A63"/>
    <w:rsid w:val="00FC31A8"/>
    <w:rsid w:val="00FC32DF"/>
    <w:rsid w:val="00FC3435"/>
    <w:rsid w:val="00FC3D69"/>
    <w:rsid w:val="00FD1DA2"/>
    <w:rsid w:val="00FD2E38"/>
    <w:rsid w:val="00FD3358"/>
    <w:rsid w:val="00FE0ADE"/>
    <w:rsid w:val="00FE11A6"/>
    <w:rsid w:val="00FE20AE"/>
    <w:rsid w:val="00FF21D3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236"/>
    <w:rPr>
      <w:sz w:val="24"/>
      <w:szCs w:val="24"/>
      <w:lang w:val="de-DE"/>
    </w:rPr>
  </w:style>
  <w:style w:type="paragraph" w:styleId="berschrift1">
    <w:name w:val="heading 1"/>
    <w:basedOn w:val="Standard"/>
    <w:link w:val="berschrift1Zchn"/>
    <w:uiPriority w:val="9"/>
    <w:qFormat/>
    <w:locked/>
    <w:rsid w:val="006A32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5764B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990960"/>
    <w:pPr>
      <w:spacing w:before="100" w:beforeAutospacing="1" w:after="100" w:afterAutospacing="1"/>
    </w:pPr>
    <w:rPr>
      <w:rFonts w:ascii="Calibri" w:eastAsia="SimSun" w:hAnsi="Calibri"/>
      <w:color w:val="6E6E6E"/>
      <w:sz w:val="23"/>
      <w:szCs w:val="23"/>
      <w:lang w:val="en-US"/>
    </w:rPr>
  </w:style>
  <w:style w:type="table" w:styleId="Tabellenraster">
    <w:name w:val="Table Grid"/>
    <w:basedOn w:val="NormaleTabelle"/>
    <w:locked/>
    <w:rsid w:val="00F87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eTabelle"/>
    <w:uiPriority w:val="60"/>
    <w:rsid w:val="00F87F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F87F3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42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D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D7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D7"/>
    <w:rPr>
      <w:rFonts w:ascii="Tahoma" w:hAnsi="Tahoma" w:cs="Tahoma"/>
      <w:sz w:val="16"/>
      <w:szCs w:val="16"/>
      <w:lang w:val="de-DE"/>
    </w:rPr>
  </w:style>
  <w:style w:type="paragraph" w:styleId="berarbeitung">
    <w:name w:val="Revision"/>
    <w:hidden/>
    <w:uiPriority w:val="99"/>
    <w:semiHidden/>
    <w:rsid w:val="00253212"/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5097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64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488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164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488"/>
    <w:rPr>
      <w:sz w:val="24"/>
      <w:szCs w:val="24"/>
      <w:lang w:val="de-DE"/>
    </w:rPr>
  </w:style>
  <w:style w:type="character" w:customStyle="1" w:styleId="element-citation">
    <w:name w:val="element-citation"/>
    <w:basedOn w:val="Absatz-Standardschriftart"/>
    <w:rsid w:val="00737FDA"/>
  </w:style>
  <w:style w:type="character" w:customStyle="1" w:styleId="ref-journal">
    <w:name w:val="ref-journal"/>
    <w:basedOn w:val="Absatz-Standardschriftart"/>
    <w:rsid w:val="00737FDA"/>
  </w:style>
  <w:style w:type="character" w:customStyle="1" w:styleId="ref-vol">
    <w:name w:val="ref-vol"/>
    <w:basedOn w:val="Absatz-Standardschriftart"/>
    <w:rsid w:val="00737FDA"/>
  </w:style>
  <w:style w:type="character" w:customStyle="1" w:styleId="authorsname">
    <w:name w:val="authors__name"/>
    <w:basedOn w:val="Absatz-Standardschriftart"/>
    <w:rsid w:val="007932C7"/>
  </w:style>
  <w:style w:type="character" w:customStyle="1" w:styleId="berschrift1Zchn">
    <w:name w:val="Überschrift 1 Zchn"/>
    <w:basedOn w:val="Absatz-Standardschriftart"/>
    <w:link w:val="berschrift1"/>
    <w:uiPriority w:val="9"/>
    <w:rsid w:val="006A32D5"/>
    <w:rPr>
      <w:rFonts w:eastAsia="Times New Roman"/>
      <w:b/>
      <w:bCs/>
      <w:kern w:val="36"/>
      <w:sz w:val="48"/>
      <w:szCs w:val="4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236"/>
    <w:rPr>
      <w:sz w:val="24"/>
      <w:szCs w:val="24"/>
      <w:lang w:val="de-DE"/>
    </w:rPr>
  </w:style>
  <w:style w:type="paragraph" w:styleId="berschrift1">
    <w:name w:val="heading 1"/>
    <w:basedOn w:val="Standard"/>
    <w:link w:val="berschrift1Zchn"/>
    <w:uiPriority w:val="9"/>
    <w:qFormat/>
    <w:locked/>
    <w:rsid w:val="006A32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5764B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990960"/>
    <w:pPr>
      <w:spacing w:before="100" w:beforeAutospacing="1" w:after="100" w:afterAutospacing="1"/>
    </w:pPr>
    <w:rPr>
      <w:rFonts w:ascii="Calibri" w:eastAsia="SimSun" w:hAnsi="Calibri"/>
      <w:color w:val="6E6E6E"/>
      <w:sz w:val="23"/>
      <w:szCs w:val="23"/>
      <w:lang w:val="en-US"/>
    </w:rPr>
  </w:style>
  <w:style w:type="table" w:styleId="Tabellenraster">
    <w:name w:val="Table Grid"/>
    <w:basedOn w:val="NormaleTabelle"/>
    <w:locked/>
    <w:rsid w:val="00F87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eTabelle"/>
    <w:uiPriority w:val="60"/>
    <w:rsid w:val="00F87F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F87F3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42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D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D7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D7"/>
    <w:rPr>
      <w:rFonts w:ascii="Tahoma" w:hAnsi="Tahoma" w:cs="Tahoma"/>
      <w:sz w:val="16"/>
      <w:szCs w:val="16"/>
      <w:lang w:val="de-DE"/>
    </w:rPr>
  </w:style>
  <w:style w:type="paragraph" w:styleId="berarbeitung">
    <w:name w:val="Revision"/>
    <w:hidden/>
    <w:uiPriority w:val="99"/>
    <w:semiHidden/>
    <w:rsid w:val="00253212"/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5097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64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488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164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488"/>
    <w:rPr>
      <w:sz w:val="24"/>
      <w:szCs w:val="24"/>
      <w:lang w:val="de-DE"/>
    </w:rPr>
  </w:style>
  <w:style w:type="character" w:customStyle="1" w:styleId="element-citation">
    <w:name w:val="element-citation"/>
    <w:basedOn w:val="Absatz-Standardschriftart"/>
    <w:rsid w:val="00737FDA"/>
  </w:style>
  <w:style w:type="character" w:customStyle="1" w:styleId="ref-journal">
    <w:name w:val="ref-journal"/>
    <w:basedOn w:val="Absatz-Standardschriftart"/>
    <w:rsid w:val="00737FDA"/>
  </w:style>
  <w:style w:type="character" w:customStyle="1" w:styleId="ref-vol">
    <w:name w:val="ref-vol"/>
    <w:basedOn w:val="Absatz-Standardschriftart"/>
    <w:rsid w:val="00737FDA"/>
  </w:style>
  <w:style w:type="character" w:customStyle="1" w:styleId="authorsname">
    <w:name w:val="authors__name"/>
    <w:basedOn w:val="Absatz-Standardschriftart"/>
    <w:rsid w:val="007932C7"/>
  </w:style>
  <w:style w:type="character" w:customStyle="1" w:styleId="berschrift1Zchn">
    <w:name w:val="Überschrift 1 Zchn"/>
    <w:basedOn w:val="Absatz-Standardschriftart"/>
    <w:link w:val="berschrift1"/>
    <w:uiPriority w:val="9"/>
    <w:rsid w:val="006A32D5"/>
    <w:rPr>
      <w:rFonts w:eastAsia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65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61B9-EEAB-494D-9FAA-549E5D72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F8A153DD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zettler</dc:creator>
  <cp:lastModifiedBy>zettler</cp:lastModifiedBy>
  <cp:revision>4</cp:revision>
  <dcterms:created xsi:type="dcterms:W3CDTF">2017-02-22T13:52:00Z</dcterms:created>
  <dcterms:modified xsi:type="dcterms:W3CDTF">2017-02-28T08:45:00Z</dcterms:modified>
</cp:coreProperties>
</file>