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69" w:rsidRPr="00911642" w:rsidRDefault="00C81869" w:rsidP="00C81869">
      <w:pPr>
        <w:pStyle w:val="Heading2FW"/>
        <w:numPr>
          <w:ilvl w:val="0"/>
          <w:numId w:val="0"/>
        </w:numPr>
        <w:rPr>
          <w:rFonts w:asciiTheme="minorHAnsi" w:hAnsiTheme="minorHAnsi"/>
          <w:color w:val="auto"/>
          <w:sz w:val="22"/>
          <w:szCs w:val="22"/>
        </w:rPr>
      </w:pPr>
      <w:bookmarkStart w:id="0" w:name="_Toc482093670"/>
      <w:r w:rsidRPr="00911642">
        <w:rPr>
          <w:rFonts w:asciiTheme="minorHAnsi" w:hAnsiTheme="minorHAnsi"/>
          <w:color w:val="auto"/>
          <w:sz w:val="22"/>
          <w:szCs w:val="22"/>
        </w:rPr>
        <w:t>QUALITATIVE TOOL – PREP STAKEHOLDERS INTERVIEWS</w:t>
      </w:r>
      <w:bookmarkEnd w:id="0"/>
      <w:r w:rsidRPr="00911642">
        <w:rPr>
          <w:rFonts w:asciiTheme="minorHAnsi" w:hAnsiTheme="minorHAnsi"/>
          <w:color w:val="auto"/>
          <w:sz w:val="22"/>
          <w:szCs w:val="22"/>
        </w:rPr>
        <w:t xml:space="preserve"> </w:t>
      </w:r>
    </w:p>
    <w:p w:rsidR="00C81869" w:rsidRPr="00911642" w:rsidRDefault="00C81869" w:rsidP="00C81869">
      <w:pPr>
        <w:rPr>
          <w:rFonts w:asciiTheme="minorHAnsi" w:hAnsiTheme="minorHAnsi"/>
          <w:b/>
          <w:szCs w:val="22"/>
        </w:rPr>
      </w:pPr>
    </w:p>
    <w:p w:rsidR="00C81869" w:rsidRPr="00911642" w:rsidRDefault="00C81869" w:rsidP="00C81869">
      <w:pPr>
        <w:rPr>
          <w:rFonts w:asciiTheme="minorHAnsi" w:hAnsiTheme="minorHAnsi"/>
          <w:szCs w:val="22"/>
        </w:rPr>
      </w:pPr>
      <w:proofErr w:type="spellStart"/>
      <w:r w:rsidRPr="00911642">
        <w:rPr>
          <w:rFonts w:asciiTheme="minorHAnsi" w:hAnsiTheme="minorHAnsi"/>
          <w:b/>
          <w:szCs w:val="22"/>
        </w:rPr>
        <w:t>PrEP</w:t>
      </w:r>
      <w:proofErr w:type="spellEnd"/>
      <w:r w:rsidRPr="00911642">
        <w:rPr>
          <w:rFonts w:asciiTheme="minorHAnsi" w:hAnsiTheme="minorHAnsi"/>
          <w:b/>
          <w:szCs w:val="22"/>
        </w:rPr>
        <w:t xml:space="preserve"> stakeholders in Swaziland</w:t>
      </w:r>
    </w:p>
    <w:p w:rsidR="00C81869" w:rsidRPr="00911642" w:rsidRDefault="00C81869" w:rsidP="00C81869">
      <w:pPr>
        <w:rPr>
          <w:rFonts w:asciiTheme="minorHAnsi" w:hAnsiTheme="minorHAnsi"/>
          <w:szCs w:val="22"/>
        </w:rPr>
      </w:pPr>
    </w:p>
    <w:p w:rsidR="00C81869" w:rsidRPr="00911642" w:rsidRDefault="00C81869" w:rsidP="00C81869">
      <w:pPr>
        <w:rPr>
          <w:rFonts w:asciiTheme="minorHAnsi" w:hAnsiTheme="minorHAnsi"/>
          <w:i/>
          <w:szCs w:val="22"/>
        </w:rPr>
      </w:pPr>
      <w:r w:rsidRPr="00911642">
        <w:rPr>
          <w:rFonts w:asciiTheme="minorHAnsi" w:hAnsiTheme="minorHAnsi"/>
          <w:szCs w:val="22"/>
        </w:rPr>
        <w:t xml:space="preserve">As we went over in the consent, all of the information you provide will be kept confidential. Just as a reminder our interview will probably last around 45-60 minutes. Do you have any questions before we begin?  May I start the recording? </w:t>
      </w:r>
      <w:r w:rsidRPr="00911642">
        <w:rPr>
          <w:rFonts w:asciiTheme="minorHAnsi" w:hAnsiTheme="minorHAnsi"/>
          <w:i/>
          <w:szCs w:val="22"/>
        </w:rPr>
        <w:t xml:space="preserve">[Start recording] </w:t>
      </w:r>
    </w:p>
    <w:p w:rsidR="00C81869" w:rsidRPr="00911642" w:rsidRDefault="00C81869" w:rsidP="00C81869">
      <w:pPr>
        <w:pBdr>
          <w:bottom w:val="single" w:sz="4" w:space="1" w:color="auto"/>
        </w:pBdr>
        <w:rPr>
          <w:rFonts w:asciiTheme="minorHAnsi" w:hAnsiTheme="minorHAnsi"/>
          <w:i/>
          <w:szCs w:val="22"/>
        </w:rPr>
      </w:pPr>
    </w:p>
    <w:p w:rsidR="00C81869" w:rsidRPr="00911642" w:rsidRDefault="00C81869" w:rsidP="00C81869">
      <w:pPr>
        <w:pStyle w:val="ListParagraph"/>
        <w:ind w:left="0"/>
        <w:rPr>
          <w:rFonts w:asciiTheme="minorHAnsi" w:eastAsia="ヒラギノ角ゴ Pro W3" w:hAnsiTheme="minorHAnsi"/>
          <w:color w:val="000000"/>
          <w:lang w:val="en-US"/>
        </w:rPr>
      </w:pPr>
    </w:p>
    <w:p w:rsidR="00C81869" w:rsidRPr="00911642" w:rsidRDefault="00C81869" w:rsidP="00C81869">
      <w:pPr>
        <w:pStyle w:val="ListParagraph"/>
        <w:ind w:left="0"/>
        <w:rPr>
          <w:rFonts w:asciiTheme="minorHAnsi" w:hAnsiTheme="minorHAnsi"/>
          <w:color w:val="000000"/>
        </w:rPr>
      </w:pPr>
      <w:r w:rsidRPr="00911642">
        <w:rPr>
          <w:rFonts w:asciiTheme="minorHAnsi" w:hAnsiTheme="minorHAnsi"/>
          <w:b/>
          <w:color w:val="000000"/>
        </w:rPr>
        <w:t>Good [afternoon/morning] thank you for participating today</w:t>
      </w:r>
      <w:r w:rsidRPr="00911642">
        <w:rPr>
          <w:rFonts w:asciiTheme="minorHAnsi" w:hAnsiTheme="minorHAnsi"/>
          <w:color w:val="000000"/>
        </w:rPr>
        <w:t>! I have asked you to meet with me in the hopes of learning more about your experience with health education, information and communication material related to pre-exposure prophylaxis (</w:t>
      </w:r>
      <w:proofErr w:type="spellStart"/>
      <w:r w:rsidRPr="00911642">
        <w:rPr>
          <w:rFonts w:asciiTheme="minorHAnsi" w:hAnsiTheme="minorHAnsi"/>
          <w:color w:val="000000"/>
        </w:rPr>
        <w:t>PrEP</w:t>
      </w:r>
      <w:proofErr w:type="spellEnd"/>
      <w:r w:rsidRPr="00911642">
        <w:rPr>
          <w:rFonts w:asciiTheme="minorHAnsi" w:hAnsiTheme="minorHAnsi"/>
          <w:color w:val="000000"/>
        </w:rPr>
        <w:t xml:space="preserve">), and to learn your thoughts about </w:t>
      </w:r>
      <w:proofErr w:type="spellStart"/>
      <w:r w:rsidRPr="00911642">
        <w:rPr>
          <w:rFonts w:asciiTheme="minorHAnsi" w:hAnsiTheme="minorHAnsi"/>
          <w:color w:val="000000"/>
        </w:rPr>
        <w:t>PrEP</w:t>
      </w:r>
      <w:proofErr w:type="spellEnd"/>
      <w:r w:rsidRPr="00911642">
        <w:rPr>
          <w:rFonts w:asciiTheme="minorHAnsi" w:hAnsiTheme="minorHAnsi"/>
          <w:color w:val="000000"/>
        </w:rPr>
        <w:t xml:space="preserve"> in general. As an intervention for the </w:t>
      </w:r>
      <w:proofErr w:type="spellStart"/>
      <w:r w:rsidRPr="00911642">
        <w:rPr>
          <w:rFonts w:asciiTheme="minorHAnsi" w:hAnsiTheme="minorHAnsi"/>
          <w:color w:val="000000"/>
        </w:rPr>
        <w:t>PrEP</w:t>
      </w:r>
      <w:proofErr w:type="spellEnd"/>
      <w:r w:rsidRPr="00911642">
        <w:rPr>
          <w:rFonts w:asciiTheme="minorHAnsi" w:hAnsiTheme="minorHAnsi"/>
          <w:color w:val="000000"/>
        </w:rPr>
        <w:t xml:space="preserve"> demonstration project in </w:t>
      </w:r>
      <w:proofErr w:type="spellStart"/>
      <w:r w:rsidRPr="00911642">
        <w:rPr>
          <w:rFonts w:asciiTheme="minorHAnsi" w:hAnsiTheme="minorHAnsi"/>
          <w:color w:val="000000"/>
        </w:rPr>
        <w:t>Hhohho</w:t>
      </w:r>
      <w:proofErr w:type="spellEnd"/>
      <w:r w:rsidRPr="00911642">
        <w:rPr>
          <w:rFonts w:asciiTheme="minorHAnsi" w:hAnsiTheme="minorHAnsi"/>
          <w:color w:val="000000"/>
        </w:rPr>
        <w:t xml:space="preserve"> region, we are trying to have some initial information gathering on the design for the most feasible, acceptable and sustainable </w:t>
      </w:r>
      <w:proofErr w:type="spellStart"/>
      <w:r w:rsidRPr="00911642">
        <w:rPr>
          <w:rFonts w:asciiTheme="minorHAnsi" w:hAnsiTheme="minorHAnsi"/>
          <w:color w:val="000000"/>
        </w:rPr>
        <w:t>PrEP</w:t>
      </w:r>
      <w:proofErr w:type="spellEnd"/>
      <w:r w:rsidRPr="00911642">
        <w:rPr>
          <w:rFonts w:asciiTheme="minorHAnsi" w:hAnsiTheme="minorHAnsi"/>
          <w:color w:val="000000"/>
        </w:rPr>
        <w:t xml:space="preserve"> Promotion Package.  Some of the questions I will ask you may not want to answer and that is fine. Remember that your answers are confidential and participation is completely voluntary. Also please keep in mind that there are no right or wrong answers, I am interested in anything you can share with me.  </w:t>
      </w:r>
    </w:p>
    <w:p w:rsidR="00C81869" w:rsidRPr="00911642" w:rsidRDefault="00C81869" w:rsidP="00C81869">
      <w:pPr>
        <w:pStyle w:val="ListParagraph"/>
        <w:ind w:left="0"/>
        <w:rPr>
          <w:rFonts w:asciiTheme="minorHAnsi" w:hAnsiTheme="minorHAnsi"/>
          <w:color w:val="000000"/>
        </w:rPr>
      </w:pPr>
    </w:p>
    <w:p w:rsidR="00C81869" w:rsidRPr="00911642" w:rsidRDefault="00C81869" w:rsidP="00C81869">
      <w:pPr>
        <w:pStyle w:val="ListParagraph"/>
        <w:ind w:left="360" w:hanging="360"/>
        <w:rPr>
          <w:rFonts w:asciiTheme="minorHAnsi" w:hAnsiTheme="minorHAnsi"/>
        </w:rPr>
      </w:pPr>
      <w:r w:rsidRPr="00911642">
        <w:rPr>
          <w:rFonts w:asciiTheme="minorHAnsi" w:hAnsiTheme="minorHAnsi"/>
        </w:rPr>
        <w:t xml:space="preserve">Questions for </w:t>
      </w:r>
      <w:proofErr w:type="spellStart"/>
      <w:r w:rsidRPr="00911642">
        <w:rPr>
          <w:rFonts w:asciiTheme="minorHAnsi" w:hAnsiTheme="minorHAnsi"/>
        </w:rPr>
        <w:t>PrEP</w:t>
      </w:r>
      <w:proofErr w:type="spellEnd"/>
      <w:r w:rsidRPr="00911642">
        <w:rPr>
          <w:rFonts w:asciiTheme="minorHAnsi" w:hAnsiTheme="minorHAnsi"/>
        </w:rPr>
        <w:t xml:space="preserve"> stakeholders: </w:t>
      </w:r>
    </w:p>
    <w:tbl>
      <w:tblPr>
        <w:tblStyle w:val="TableGrid"/>
        <w:tblW w:w="9630" w:type="dxa"/>
        <w:tblInd w:w="108" w:type="dxa"/>
        <w:tblLook w:val="04A0" w:firstRow="1" w:lastRow="0" w:firstColumn="1" w:lastColumn="0" w:noHBand="0" w:noVBand="1"/>
      </w:tblPr>
      <w:tblGrid>
        <w:gridCol w:w="9630"/>
      </w:tblGrid>
      <w:tr w:rsidR="00C81869" w:rsidRPr="00911642" w:rsidTr="00FF2C32">
        <w:trPr>
          <w:trHeight w:val="138"/>
        </w:trPr>
        <w:tc>
          <w:tcPr>
            <w:tcW w:w="9630" w:type="dxa"/>
            <w:shd w:val="clear" w:color="auto" w:fill="F2F2F2" w:themeFill="background1" w:themeFillShade="F2"/>
          </w:tcPr>
          <w:p w:rsidR="00C81869" w:rsidRPr="00911642" w:rsidRDefault="00C81869" w:rsidP="00FF2C32">
            <w:pPr>
              <w:pStyle w:val="ListParagraph"/>
              <w:ind w:left="0"/>
              <w:rPr>
                <w:rFonts w:asciiTheme="minorHAnsi" w:hAnsiTheme="minorHAnsi"/>
                <w:b/>
              </w:rPr>
            </w:pPr>
            <w:r w:rsidRPr="00911642">
              <w:rPr>
                <w:rFonts w:asciiTheme="minorHAnsi" w:hAnsiTheme="minorHAnsi"/>
                <w:b/>
              </w:rPr>
              <w:t>Question</w:t>
            </w:r>
          </w:p>
        </w:tc>
      </w:tr>
      <w:tr w:rsidR="00C81869" w:rsidRPr="00911642" w:rsidTr="00FF2C32">
        <w:trPr>
          <w:trHeight w:val="138"/>
        </w:trPr>
        <w:tc>
          <w:tcPr>
            <w:tcW w:w="9630" w:type="dxa"/>
          </w:tcPr>
          <w:p w:rsidR="00C81869" w:rsidRPr="00911642" w:rsidRDefault="00C81869" w:rsidP="00C81869">
            <w:pPr>
              <w:pStyle w:val="ListParagraph"/>
              <w:numPr>
                <w:ilvl w:val="0"/>
                <w:numId w:val="2"/>
              </w:numPr>
              <w:spacing w:after="0" w:line="240" w:lineRule="auto"/>
              <w:rPr>
                <w:rFonts w:asciiTheme="minorHAnsi" w:hAnsiTheme="minorHAnsi"/>
              </w:rPr>
            </w:pPr>
            <w:r w:rsidRPr="00911642">
              <w:rPr>
                <w:rFonts w:asciiTheme="minorHAnsi" w:hAnsiTheme="minorHAnsi"/>
              </w:rPr>
              <w:t>To begin, I was hoping you could tell me a bit more about yourself?</w:t>
            </w:r>
          </w:p>
          <w:p w:rsidR="00C81869" w:rsidRPr="00911642" w:rsidRDefault="00C81869" w:rsidP="00C81869">
            <w:pPr>
              <w:pStyle w:val="ListParagraph"/>
              <w:numPr>
                <w:ilvl w:val="1"/>
                <w:numId w:val="2"/>
              </w:numPr>
              <w:spacing w:after="0" w:line="240" w:lineRule="auto"/>
              <w:rPr>
                <w:rFonts w:asciiTheme="minorHAnsi" w:hAnsiTheme="minorHAnsi"/>
              </w:rPr>
            </w:pPr>
            <w:r w:rsidRPr="00911642">
              <w:rPr>
                <w:rFonts w:asciiTheme="minorHAnsi" w:hAnsiTheme="minorHAnsi"/>
              </w:rPr>
              <w:t xml:space="preserve">Can you tell me a bit more about your position and responsibilities? </w:t>
            </w:r>
          </w:p>
          <w:p w:rsidR="00C81869" w:rsidRPr="00911642" w:rsidRDefault="00C81869" w:rsidP="00C81869">
            <w:pPr>
              <w:pStyle w:val="ListParagraph"/>
              <w:numPr>
                <w:ilvl w:val="1"/>
                <w:numId w:val="2"/>
              </w:numPr>
              <w:spacing w:after="0" w:line="240" w:lineRule="auto"/>
              <w:rPr>
                <w:rFonts w:asciiTheme="minorHAnsi" w:hAnsiTheme="minorHAnsi"/>
              </w:rPr>
            </w:pPr>
            <w:r w:rsidRPr="00911642">
              <w:rPr>
                <w:rFonts w:asciiTheme="minorHAnsi" w:hAnsiTheme="minorHAnsi"/>
              </w:rPr>
              <w:t xml:space="preserve">How do you fit within the </w:t>
            </w:r>
            <w:proofErr w:type="spellStart"/>
            <w:r w:rsidRPr="00911642">
              <w:rPr>
                <w:rFonts w:asciiTheme="minorHAnsi" w:hAnsiTheme="minorHAnsi"/>
              </w:rPr>
              <w:t>PrEP</w:t>
            </w:r>
            <w:proofErr w:type="spellEnd"/>
            <w:r w:rsidRPr="00911642">
              <w:rPr>
                <w:rFonts w:asciiTheme="minorHAnsi" w:hAnsiTheme="minorHAnsi"/>
              </w:rPr>
              <w:t xml:space="preserve"> “world”? </w:t>
            </w:r>
          </w:p>
          <w:p w:rsidR="00C81869" w:rsidRPr="00911642" w:rsidRDefault="00C81869" w:rsidP="00FF2C32">
            <w:pPr>
              <w:pStyle w:val="ListParagraph"/>
              <w:spacing w:after="0"/>
              <w:ind w:left="1080"/>
              <w:rPr>
                <w:rFonts w:asciiTheme="minorHAnsi" w:hAnsiTheme="minorHAnsi"/>
              </w:rPr>
            </w:pP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color w:val="auto"/>
                <w:sz w:val="22"/>
                <w:szCs w:val="22"/>
              </w:rPr>
            </w:pPr>
            <w:r w:rsidRPr="00911642">
              <w:rPr>
                <w:rFonts w:asciiTheme="minorHAnsi" w:hAnsiTheme="minorHAnsi"/>
                <w:sz w:val="22"/>
                <w:szCs w:val="22"/>
              </w:rPr>
              <w:t>Can you tell me</w:t>
            </w:r>
            <w:r w:rsidRPr="00911642">
              <w:rPr>
                <w:rFonts w:asciiTheme="minorHAnsi" w:hAnsiTheme="minorHAnsi"/>
                <w:i/>
                <w:sz w:val="22"/>
                <w:szCs w:val="22"/>
              </w:rPr>
              <w:t xml:space="preserve"> </w:t>
            </w:r>
            <w:r w:rsidRPr="00911642">
              <w:rPr>
                <w:rFonts w:asciiTheme="minorHAnsi" w:hAnsiTheme="minorHAnsi"/>
                <w:sz w:val="22"/>
                <w:szCs w:val="22"/>
              </w:rPr>
              <w:t xml:space="preserve">where you first heard about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sz w:val="22"/>
                <w:szCs w:val="22"/>
              </w:rPr>
              <w:t xml:space="preserve">What were your very first thoughts upon hearing about this prevention regimen? </w:t>
            </w:r>
          </w:p>
          <w:p w:rsidR="00C81869" w:rsidRPr="00911642" w:rsidRDefault="00C81869" w:rsidP="00FF2C32">
            <w:pPr>
              <w:pStyle w:val="CommentText"/>
              <w:ind w:left="360"/>
              <w:rPr>
                <w:rFonts w:asciiTheme="minorHAnsi" w:hAnsiTheme="minorHAnsi"/>
                <w:color w:val="auto"/>
                <w:sz w:val="22"/>
                <w:szCs w:val="22"/>
              </w:rPr>
            </w:pP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sz w:val="22"/>
                <w:szCs w:val="22"/>
              </w:rPr>
            </w:pPr>
            <w:r w:rsidRPr="00911642">
              <w:rPr>
                <w:rFonts w:asciiTheme="minorHAnsi" w:hAnsiTheme="minorHAnsi"/>
                <w:sz w:val="22"/>
                <w:szCs w:val="22"/>
              </w:rPr>
              <w:t xml:space="preserve">Sadly, HIV has been around a long time. And in recent decades, a lot of interventions and programs to address HIV have been introduced in Swaziland. How do you feel about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as an additional HIV prevention strategy?</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 xml:space="preserve">What are some things about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that make you feel hopeful?</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 xml:space="preserve">What are some things about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that make you feel skeptical?</w:t>
            </w:r>
          </w:p>
          <w:p w:rsidR="00C81869" w:rsidRPr="00911642" w:rsidRDefault="00C81869" w:rsidP="00FF2C32">
            <w:pPr>
              <w:pStyle w:val="CommentText"/>
              <w:ind w:left="1080"/>
              <w:rPr>
                <w:rFonts w:asciiTheme="minorHAnsi" w:hAnsiTheme="minorHAnsi"/>
                <w:sz w:val="22"/>
                <w:szCs w:val="22"/>
              </w:rPr>
            </w:pP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sz w:val="22"/>
                <w:szCs w:val="22"/>
              </w:rPr>
            </w:pPr>
            <w:r w:rsidRPr="00911642">
              <w:rPr>
                <w:rFonts w:asciiTheme="minorHAnsi" w:hAnsiTheme="minorHAnsi"/>
                <w:sz w:val="22"/>
                <w:szCs w:val="22"/>
              </w:rPr>
              <w:t xml:space="preserve">Now I would like to show you some of the information, education and communication material that are available at select facilities in relation to </w:t>
            </w:r>
            <w:proofErr w:type="spellStart"/>
            <w:r w:rsidRPr="00911642">
              <w:rPr>
                <w:rFonts w:asciiTheme="minorHAnsi" w:hAnsiTheme="minorHAnsi"/>
                <w:sz w:val="22"/>
                <w:szCs w:val="22"/>
              </w:rPr>
              <w:t>PrEP.</w:t>
            </w:r>
            <w:proofErr w:type="spellEnd"/>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 xml:space="preserve">Have you seen this before? </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Please tell me some words that come to your mind when you see this flyer/poster. There are no right or wrong words.</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Is there anything you like about this? Please tell me more about that.</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 xml:space="preserve">Is there anything you don’t like about </w:t>
            </w:r>
            <w:proofErr w:type="gramStart"/>
            <w:r w:rsidRPr="00911642">
              <w:rPr>
                <w:rFonts w:asciiTheme="minorHAnsi" w:hAnsiTheme="minorHAnsi"/>
                <w:sz w:val="22"/>
                <w:szCs w:val="22"/>
              </w:rPr>
              <w:t>this.</w:t>
            </w:r>
            <w:proofErr w:type="gramEnd"/>
            <w:r w:rsidRPr="00911642">
              <w:rPr>
                <w:rFonts w:asciiTheme="minorHAnsi" w:hAnsiTheme="minorHAnsi"/>
                <w:sz w:val="22"/>
                <w:szCs w:val="22"/>
              </w:rPr>
              <w:t xml:space="preserve"> Please tell me more about that. </w:t>
            </w:r>
          </w:p>
          <w:p w:rsidR="00C81869" w:rsidRPr="00911642" w:rsidRDefault="00C81869" w:rsidP="00C81869">
            <w:pPr>
              <w:pStyle w:val="CommentText"/>
              <w:numPr>
                <w:ilvl w:val="1"/>
                <w:numId w:val="2"/>
              </w:numPr>
              <w:spacing w:line="240" w:lineRule="auto"/>
              <w:rPr>
                <w:rFonts w:asciiTheme="minorHAnsi" w:hAnsiTheme="minorHAnsi"/>
                <w:sz w:val="22"/>
                <w:szCs w:val="22"/>
              </w:rPr>
            </w:pPr>
            <w:r w:rsidRPr="00911642">
              <w:rPr>
                <w:rFonts w:asciiTheme="minorHAnsi" w:hAnsiTheme="minorHAnsi"/>
                <w:sz w:val="22"/>
                <w:szCs w:val="22"/>
              </w:rPr>
              <w:t xml:space="preserve">If you could change the message/ content, is there anything you would like to change? What would you add? What would you remove? Please explain.  </w:t>
            </w: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From your experience, which methods have you seen working in other health related interventions in the past? When I say “working,” I mean that the interventions compelled patients to seek the care that the message intended. </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What do you think it was about those interventions that made them work well? </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How could we adapt the effective ingredients of that intervention for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Please provide as much detail as possible. </w:t>
            </w: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lastRenderedPageBreak/>
              <w:t xml:space="preserve">Thanks for this lively conversation. I want to now talk about some bigger picture issues in relation to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By bigger picture, I mean some of the larger forces that can affect the day-to-day routines of getting a treatment regimen like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introduced as part and parcel of care provided in </w:t>
            </w:r>
            <w:proofErr w:type="spellStart"/>
            <w:r w:rsidRPr="00911642">
              <w:rPr>
                <w:rFonts w:asciiTheme="minorHAnsi" w:hAnsiTheme="minorHAnsi"/>
                <w:color w:val="auto"/>
                <w:sz w:val="22"/>
                <w:szCs w:val="22"/>
              </w:rPr>
              <w:t>faciltiies</w:t>
            </w:r>
            <w:proofErr w:type="spellEnd"/>
            <w:r w:rsidRPr="00911642">
              <w:rPr>
                <w:rFonts w:asciiTheme="minorHAnsi" w:hAnsiTheme="minorHAnsi"/>
                <w:color w:val="auto"/>
                <w:sz w:val="22"/>
                <w:szCs w:val="22"/>
              </w:rPr>
              <w:t xml:space="preserve">. Please tell me about some of the “bigger forces” that have affected the introduction and uptake of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Probe on novelty or newness of </w:t>
            </w:r>
            <w:proofErr w:type="spellStart"/>
            <w:r w:rsidRPr="00911642">
              <w:rPr>
                <w:rFonts w:asciiTheme="minorHAnsi" w:hAnsiTheme="minorHAnsi"/>
                <w:color w:val="auto"/>
                <w:sz w:val="22"/>
                <w:szCs w:val="22"/>
              </w:rPr>
              <w:t>PrEP</w:t>
            </w:r>
            <w:proofErr w:type="spellEnd"/>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Probe on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and issues of morality/ social mores/ social pressure</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 xml:space="preserve">Probe on </w:t>
            </w:r>
            <w:proofErr w:type="spellStart"/>
            <w:r w:rsidRPr="00911642">
              <w:rPr>
                <w:rFonts w:asciiTheme="minorHAnsi" w:hAnsiTheme="minorHAnsi"/>
                <w:color w:val="auto"/>
                <w:sz w:val="22"/>
                <w:szCs w:val="22"/>
              </w:rPr>
              <w:t>PrEP</w:t>
            </w:r>
            <w:proofErr w:type="spellEnd"/>
            <w:r w:rsidRPr="00911642">
              <w:rPr>
                <w:rFonts w:asciiTheme="minorHAnsi" w:hAnsiTheme="minorHAnsi"/>
                <w:color w:val="auto"/>
                <w:sz w:val="22"/>
                <w:szCs w:val="22"/>
              </w:rPr>
              <w:t xml:space="preserve"> and risk compensation</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Probe on economic situation in country</w:t>
            </w:r>
          </w:p>
          <w:p w:rsidR="00C81869" w:rsidRPr="00911642" w:rsidRDefault="00C81869" w:rsidP="00C81869">
            <w:pPr>
              <w:pStyle w:val="CommentText"/>
              <w:numPr>
                <w:ilvl w:val="1"/>
                <w:numId w:val="2"/>
              </w:numPr>
              <w:spacing w:line="240" w:lineRule="auto"/>
              <w:rPr>
                <w:rFonts w:asciiTheme="minorHAnsi" w:hAnsiTheme="minorHAnsi"/>
                <w:color w:val="auto"/>
                <w:sz w:val="22"/>
                <w:szCs w:val="22"/>
              </w:rPr>
            </w:pPr>
            <w:r w:rsidRPr="00911642">
              <w:rPr>
                <w:rFonts w:asciiTheme="minorHAnsi" w:hAnsiTheme="minorHAnsi"/>
                <w:color w:val="auto"/>
                <w:sz w:val="22"/>
                <w:szCs w:val="22"/>
              </w:rPr>
              <w:t>Probe on political situation in country</w:t>
            </w:r>
          </w:p>
          <w:p w:rsidR="00C81869" w:rsidRPr="00911642" w:rsidRDefault="00C81869" w:rsidP="00C81869">
            <w:pPr>
              <w:pStyle w:val="CommentText"/>
              <w:numPr>
                <w:ilvl w:val="2"/>
                <w:numId w:val="2"/>
              </w:numPr>
              <w:spacing w:line="240" w:lineRule="auto"/>
              <w:rPr>
                <w:rFonts w:asciiTheme="minorHAnsi" w:hAnsiTheme="minorHAnsi"/>
                <w:color w:val="auto"/>
                <w:sz w:val="22"/>
                <w:szCs w:val="22"/>
              </w:rPr>
            </w:pPr>
            <w:r w:rsidRPr="00911642">
              <w:rPr>
                <w:rFonts w:asciiTheme="minorHAnsi" w:hAnsiTheme="minorHAnsi"/>
                <w:sz w:val="22"/>
                <w:szCs w:val="22"/>
              </w:rPr>
              <w:t xml:space="preserve">What do you feel is needed in order to get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adopted in Swaziland as a National policy?</w:t>
            </w:r>
          </w:p>
          <w:p w:rsidR="00C81869" w:rsidRPr="00911642" w:rsidRDefault="00C81869" w:rsidP="00FF2C32">
            <w:pPr>
              <w:pStyle w:val="CommentText"/>
              <w:ind w:left="1800"/>
              <w:rPr>
                <w:rFonts w:asciiTheme="minorHAnsi" w:hAnsiTheme="minorHAnsi"/>
                <w:color w:val="auto"/>
                <w:sz w:val="22"/>
                <w:szCs w:val="22"/>
              </w:rPr>
            </w:pPr>
          </w:p>
        </w:tc>
      </w:tr>
      <w:tr w:rsidR="00C81869" w:rsidRPr="00911642" w:rsidTr="00FF2C32">
        <w:trPr>
          <w:cantSplit/>
          <w:trHeight w:val="138"/>
        </w:trPr>
        <w:tc>
          <w:tcPr>
            <w:tcW w:w="9630" w:type="dxa"/>
          </w:tcPr>
          <w:p w:rsidR="00C81869" w:rsidRPr="00911642" w:rsidRDefault="00C81869" w:rsidP="00C81869">
            <w:pPr>
              <w:pStyle w:val="ListParagraph"/>
              <w:numPr>
                <w:ilvl w:val="0"/>
                <w:numId w:val="2"/>
              </w:numPr>
              <w:spacing w:after="0" w:line="240" w:lineRule="auto"/>
              <w:rPr>
                <w:rFonts w:asciiTheme="minorHAnsi" w:hAnsiTheme="minorHAnsi"/>
              </w:rPr>
            </w:pPr>
            <w:r w:rsidRPr="00911642">
              <w:rPr>
                <w:rFonts w:asciiTheme="minorHAnsi" w:hAnsiTheme="minorHAnsi"/>
              </w:rPr>
              <w:t xml:space="preserve">We are nearing the end. Now, I'd like to think about the future in relation to </w:t>
            </w:r>
            <w:proofErr w:type="spellStart"/>
            <w:r w:rsidRPr="00911642">
              <w:rPr>
                <w:rFonts w:asciiTheme="minorHAnsi" w:hAnsiTheme="minorHAnsi"/>
              </w:rPr>
              <w:t>PrEP.</w:t>
            </w:r>
            <w:proofErr w:type="spellEnd"/>
            <w:r w:rsidRPr="00911642">
              <w:rPr>
                <w:rFonts w:asciiTheme="minorHAnsi" w:hAnsiTheme="minorHAnsi"/>
              </w:rPr>
              <w:t xml:space="preserve"> What do you envision as the future of </w:t>
            </w:r>
            <w:proofErr w:type="spellStart"/>
            <w:r w:rsidRPr="00911642">
              <w:rPr>
                <w:rFonts w:asciiTheme="minorHAnsi" w:hAnsiTheme="minorHAnsi"/>
              </w:rPr>
              <w:t>PrEP</w:t>
            </w:r>
            <w:proofErr w:type="spellEnd"/>
            <w:r w:rsidRPr="00911642">
              <w:rPr>
                <w:rFonts w:asciiTheme="minorHAnsi" w:hAnsiTheme="minorHAnsi"/>
              </w:rPr>
              <w:t xml:space="preserve">? </w:t>
            </w:r>
          </w:p>
          <w:p w:rsidR="00C81869" w:rsidRPr="00911642" w:rsidRDefault="00C81869" w:rsidP="00C81869">
            <w:pPr>
              <w:pStyle w:val="ListParagraph"/>
              <w:numPr>
                <w:ilvl w:val="1"/>
                <w:numId w:val="2"/>
              </w:numPr>
              <w:spacing w:after="0" w:line="240" w:lineRule="auto"/>
              <w:rPr>
                <w:rFonts w:asciiTheme="minorHAnsi" w:hAnsiTheme="minorHAnsi"/>
              </w:rPr>
            </w:pPr>
            <w:r w:rsidRPr="00911642">
              <w:rPr>
                <w:rFonts w:asciiTheme="minorHAnsi" w:hAnsiTheme="minorHAnsi"/>
              </w:rPr>
              <w:t xml:space="preserve">If we assume for a moment that </w:t>
            </w:r>
            <w:proofErr w:type="spellStart"/>
            <w:r w:rsidRPr="00911642">
              <w:rPr>
                <w:rFonts w:asciiTheme="minorHAnsi" w:hAnsiTheme="minorHAnsi"/>
              </w:rPr>
              <w:t>PrEP</w:t>
            </w:r>
            <w:proofErr w:type="spellEnd"/>
            <w:r w:rsidRPr="00911642">
              <w:rPr>
                <w:rFonts w:asciiTheme="minorHAnsi" w:hAnsiTheme="minorHAnsi"/>
              </w:rPr>
              <w:t xml:space="preserve"> would continue what are some of your hopes, plans, concerns in relation to </w:t>
            </w:r>
            <w:proofErr w:type="spellStart"/>
            <w:r w:rsidRPr="00911642">
              <w:rPr>
                <w:rFonts w:asciiTheme="minorHAnsi" w:hAnsiTheme="minorHAnsi"/>
              </w:rPr>
              <w:t>PrEP</w:t>
            </w:r>
            <w:proofErr w:type="spellEnd"/>
            <w:r w:rsidRPr="00911642">
              <w:rPr>
                <w:rFonts w:asciiTheme="minorHAnsi" w:hAnsiTheme="minorHAnsi"/>
              </w:rPr>
              <w:t>?</w:t>
            </w:r>
          </w:p>
          <w:p w:rsidR="00C81869" w:rsidRPr="00911642" w:rsidRDefault="00C81869" w:rsidP="00FF2C32">
            <w:pPr>
              <w:pStyle w:val="CommentText"/>
              <w:ind w:left="360"/>
              <w:rPr>
                <w:rFonts w:asciiTheme="minorHAnsi" w:hAnsiTheme="minorHAnsi"/>
                <w:sz w:val="22"/>
                <w:szCs w:val="22"/>
              </w:rPr>
            </w:pPr>
          </w:p>
        </w:tc>
      </w:tr>
      <w:tr w:rsidR="00C81869" w:rsidRPr="00911642" w:rsidTr="00FF2C32">
        <w:trPr>
          <w:cantSplit/>
          <w:trHeight w:val="138"/>
        </w:trPr>
        <w:tc>
          <w:tcPr>
            <w:tcW w:w="9630" w:type="dxa"/>
          </w:tcPr>
          <w:p w:rsidR="00C81869" w:rsidRPr="00911642" w:rsidRDefault="00C81869" w:rsidP="00C81869">
            <w:pPr>
              <w:pStyle w:val="CommentText"/>
              <w:numPr>
                <w:ilvl w:val="0"/>
                <w:numId w:val="2"/>
              </w:numPr>
              <w:spacing w:line="240" w:lineRule="auto"/>
              <w:rPr>
                <w:rFonts w:asciiTheme="minorHAnsi" w:hAnsiTheme="minorHAnsi"/>
                <w:color w:val="auto"/>
                <w:sz w:val="22"/>
                <w:szCs w:val="22"/>
              </w:rPr>
            </w:pPr>
            <w:r w:rsidRPr="00911642">
              <w:rPr>
                <w:rFonts w:asciiTheme="minorHAnsi" w:hAnsiTheme="minorHAnsi"/>
                <w:sz w:val="22"/>
                <w:szCs w:val="22"/>
              </w:rPr>
              <w:t xml:space="preserve">We are trying to make the most effective, informative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messaging possible and to make it easier for people to access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Can you think of anything else that we should consider (whether a big issue in relation to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as a topic or a specific suggestion in relation to the IEC materials) in order </w:t>
            </w:r>
            <w:proofErr w:type="gramStart"/>
            <w:r w:rsidRPr="00911642">
              <w:rPr>
                <w:rFonts w:asciiTheme="minorHAnsi" w:hAnsiTheme="minorHAnsi"/>
                <w:sz w:val="22"/>
                <w:szCs w:val="22"/>
              </w:rPr>
              <w:t>to make</w:t>
            </w:r>
            <w:proofErr w:type="gramEnd"/>
            <w:r w:rsidRPr="00911642">
              <w:rPr>
                <w:rFonts w:asciiTheme="minorHAnsi" w:hAnsiTheme="minorHAnsi"/>
                <w:sz w:val="22"/>
                <w:szCs w:val="22"/>
              </w:rPr>
              <w:t xml:space="preserve"> </w:t>
            </w:r>
            <w:proofErr w:type="spellStart"/>
            <w:r w:rsidRPr="00911642">
              <w:rPr>
                <w:rFonts w:asciiTheme="minorHAnsi" w:hAnsiTheme="minorHAnsi"/>
                <w:sz w:val="22"/>
                <w:szCs w:val="22"/>
              </w:rPr>
              <w:t>PrEP</w:t>
            </w:r>
            <w:proofErr w:type="spellEnd"/>
            <w:r w:rsidRPr="00911642">
              <w:rPr>
                <w:rFonts w:asciiTheme="minorHAnsi" w:hAnsiTheme="minorHAnsi"/>
                <w:sz w:val="22"/>
                <w:szCs w:val="22"/>
              </w:rPr>
              <w:t xml:space="preserve"> accessible, affordable and available to people in Swaziland? </w:t>
            </w:r>
          </w:p>
        </w:tc>
      </w:tr>
      <w:tr w:rsidR="00C81869" w:rsidRPr="00911642" w:rsidTr="00FF2C32">
        <w:trPr>
          <w:cantSplit/>
          <w:trHeight w:val="138"/>
        </w:trPr>
        <w:tc>
          <w:tcPr>
            <w:tcW w:w="9630" w:type="dxa"/>
          </w:tcPr>
          <w:p w:rsidR="00C81869" w:rsidRPr="00911642" w:rsidRDefault="00C81869" w:rsidP="00C81869">
            <w:pPr>
              <w:pStyle w:val="ListParagraph"/>
              <w:numPr>
                <w:ilvl w:val="0"/>
                <w:numId w:val="2"/>
              </w:numPr>
              <w:spacing w:after="0" w:line="240" w:lineRule="auto"/>
              <w:rPr>
                <w:rFonts w:asciiTheme="minorHAnsi" w:hAnsiTheme="minorHAnsi"/>
              </w:rPr>
            </w:pPr>
            <w:r w:rsidRPr="00911642">
              <w:rPr>
                <w:rFonts w:asciiTheme="minorHAnsi" w:hAnsiTheme="minorHAnsi"/>
              </w:rPr>
              <w:t xml:space="preserve">Is there anything I haven’t asked you that I should have asked you? </w:t>
            </w:r>
          </w:p>
        </w:tc>
      </w:tr>
    </w:tbl>
    <w:p w:rsidR="00C81869" w:rsidRPr="00911642" w:rsidRDefault="00C81869" w:rsidP="00C81869">
      <w:pPr>
        <w:rPr>
          <w:rFonts w:asciiTheme="minorHAnsi" w:hAnsiTheme="minorHAnsi"/>
          <w:szCs w:val="22"/>
        </w:rPr>
      </w:pPr>
    </w:p>
    <w:p w:rsidR="00C81869" w:rsidRPr="00911642" w:rsidRDefault="00C81869" w:rsidP="00C81869">
      <w:pPr>
        <w:rPr>
          <w:rFonts w:asciiTheme="minorHAnsi" w:hAnsiTheme="minorHAnsi"/>
          <w:b/>
          <w:szCs w:val="22"/>
        </w:rPr>
      </w:pPr>
      <w:r w:rsidRPr="00911642">
        <w:rPr>
          <w:rFonts w:asciiTheme="minorHAnsi" w:hAnsiTheme="minorHAnsi"/>
          <w:szCs w:val="22"/>
        </w:rPr>
        <w:t xml:space="preserve">We have come to the conclusion of the topics I had prepared to discuss today. Are there any further comments you would like to add? </w:t>
      </w:r>
      <w:r w:rsidRPr="00911642">
        <w:rPr>
          <w:rFonts w:asciiTheme="minorHAnsi" w:hAnsiTheme="minorHAnsi"/>
          <w:b/>
          <w:szCs w:val="22"/>
        </w:rPr>
        <w:t>THANK YOU FOR YOUR TIME!</w:t>
      </w:r>
    </w:p>
    <w:p w:rsidR="00C81869" w:rsidRPr="00911642" w:rsidRDefault="00C81869" w:rsidP="00C81869">
      <w:pPr>
        <w:pStyle w:val="Heading2FW"/>
        <w:numPr>
          <w:ilvl w:val="0"/>
          <w:numId w:val="0"/>
        </w:numPr>
        <w:rPr>
          <w:rFonts w:asciiTheme="minorHAnsi" w:hAnsiTheme="minorHAnsi"/>
          <w:sz w:val="22"/>
          <w:szCs w:val="22"/>
        </w:rPr>
      </w:pPr>
    </w:p>
    <w:p w:rsidR="00C81869" w:rsidRPr="00911642" w:rsidRDefault="00C81869" w:rsidP="00C81869">
      <w:pPr>
        <w:pStyle w:val="Heading2FW"/>
        <w:numPr>
          <w:ilvl w:val="0"/>
          <w:numId w:val="0"/>
        </w:numPr>
        <w:rPr>
          <w:rFonts w:asciiTheme="minorHAnsi" w:hAnsiTheme="minorHAnsi"/>
          <w:sz w:val="22"/>
          <w:szCs w:val="22"/>
        </w:rPr>
      </w:pPr>
    </w:p>
    <w:p w:rsidR="00C81869" w:rsidRPr="00911642" w:rsidRDefault="00C81869" w:rsidP="00C81869">
      <w:pPr>
        <w:pStyle w:val="Heading2FW"/>
        <w:numPr>
          <w:ilvl w:val="0"/>
          <w:numId w:val="0"/>
        </w:numPr>
        <w:rPr>
          <w:rFonts w:asciiTheme="minorHAnsi" w:hAnsiTheme="minorHAnsi"/>
          <w:sz w:val="22"/>
          <w:szCs w:val="22"/>
        </w:rPr>
      </w:pPr>
    </w:p>
    <w:p w:rsidR="00377257" w:rsidRDefault="00377257" w:rsidP="00C81869">
      <w:bookmarkStart w:id="1" w:name="_GoBack"/>
      <w:bookmarkEnd w:id="1"/>
    </w:p>
    <w:sectPr w:rsidR="00377257" w:rsidSect="007E1BE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5154"/>
    <w:multiLevelType w:val="hybridMultilevel"/>
    <w:tmpl w:val="11E4CAA2"/>
    <w:lvl w:ilvl="0" w:tplc="69AC5420">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E26BE8"/>
    <w:multiLevelType w:val="multilevel"/>
    <w:tmpl w:val="C29A0A28"/>
    <w:lvl w:ilvl="0">
      <w:start w:val="2"/>
      <w:numFmt w:val="decimal"/>
      <w:pStyle w:val="Heading1"/>
      <w:lvlText w:val="%1.0"/>
      <w:lvlJc w:val="left"/>
      <w:pPr>
        <w:ind w:left="360" w:hanging="360"/>
      </w:pPr>
      <w:rPr>
        <w:rFonts w:hint="default"/>
      </w:rPr>
    </w:lvl>
    <w:lvl w:ilvl="1">
      <w:start w:val="5"/>
      <w:numFmt w:val="decimal"/>
      <w:pStyle w:val="Heading2FW"/>
      <w:lvlText w:val="%1.%2"/>
      <w:lvlJc w:val="left"/>
      <w:pPr>
        <w:ind w:left="720" w:hanging="720"/>
      </w:pPr>
      <w:rPr>
        <w:rFonts w:cs="Times New Roman"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69"/>
    <w:rsid w:val="000D45AC"/>
    <w:rsid w:val="00377257"/>
    <w:rsid w:val="00423331"/>
    <w:rsid w:val="007E1BED"/>
    <w:rsid w:val="00C818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4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69"/>
    <w:pPr>
      <w:spacing w:line="276" w:lineRule="auto"/>
    </w:pPr>
    <w:rPr>
      <w:rFonts w:ascii="Lucida Grande" w:eastAsia="ヒラギノ角ゴ Pro W3" w:hAnsi="Lucida Grande" w:cs="Times New Roman"/>
      <w:color w:val="000000"/>
      <w:sz w:val="22"/>
    </w:rPr>
  </w:style>
  <w:style w:type="paragraph" w:styleId="Heading1">
    <w:name w:val="heading 1"/>
    <w:basedOn w:val="Normal"/>
    <w:next w:val="Normal"/>
    <w:link w:val="Heading1Char"/>
    <w:uiPriority w:val="9"/>
    <w:qFormat/>
    <w:rsid w:val="00C81869"/>
    <w:pPr>
      <w:keepNext/>
      <w:keepLines/>
      <w:numPr>
        <w:numId w:val="1"/>
      </w:numPr>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18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6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rsid w:val="00C81869"/>
    <w:rPr>
      <w:sz w:val="20"/>
      <w:szCs w:val="20"/>
    </w:rPr>
  </w:style>
  <w:style w:type="character" w:customStyle="1" w:styleId="CommentTextChar">
    <w:name w:val="Comment Text Char"/>
    <w:basedOn w:val="DefaultParagraphFont"/>
    <w:link w:val="CommentText"/>
    <w:uiPriority w:val="99"/>
    <w:rsid w:val="00C81869"/>
    <w:rPr>
      <w:rFonts w:ascii="Lucida Grande" w:eastAsia="ヒラギノ角ゴ Pro W3" w:hAnsi="Lucida Grande" w:cs="Times New Roman"/>
      <w:color w:val="000000"/>
      <w:sz w:val="20"/>
      <w:szCs w:val="20"/>
    </w:rPr>
  </w:style>
  <w:style w:type="paragraph" w:styleId="ListParagraph">
    <w:name w:val="List Paragraph"/>
    <w:basedOn w:val="Normal"/>
    <w:link w:val="ListParagraphChar"/>
    <w:uiPriority w:val="34"/>
    <w:qFormat/>
    <w:rsid w:val="00C81869"/>
    <w:pPr>
      <w:spacing w:after="200"/>
      <w:ind w:left="720"/>
      <w:contextualSpacing/>
    </w:pPr>
    <w:rPr>
      <w:rFonts w:ascii="Calibri" w:eastAsia="Calibri" w:hAnsi="Calibri"/>
      <w:color w:val="auto"/>
      <w:szCs w:val="22"/>
      <w:lang w:val="en-GB"/>
    </w:rPr>
  </w:style>
  <w:style w:type="table" w:styleId="TableGrid">
    <w:name w:val="Table Grid"/>
    <w:basedOn w:val="TableNormal"/>
    <w:uiPriority w:val="59"/>
    <w:rsid w:val="00C81869"/>
    <w:rPr>
      <w:rFonts w:ascii="Times New Roman" w:eastAsia="Times New Roman" w:hAnsi="Times New Roman" w:cs="Times New Roman"/>
      <w:sz w:val="20"/>
      <w:szCs w:val="20"/>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81869"/>
    <w:rPr>
      <w:rFonts w:ascii="Calibri" w:eastAsia="Calibri" w:hAnsi="Calibri" w:cs="Times New Roman"/>
      <w:sz w:val="22"/>
      <w:szCs w:val="22"/>
      <w:lang w:val="en-GB"/>
    </w:rPr>
  </w:style>
  <w:style w:type="paragraph" w:customStyle="1" w:styleId="Heading2FW">
    <w:name w:val="Heading 2 FW"/>
    <w:basedOn w:val="Heading2"/>
    <w:link w:val="Heading2FWChar"/>
    <w:qFormat/>
    <w:rsid w:val="00C81869"/>
    <w:pPr>
      <w:numPr>
        <w:ilvl w:val="1"/>
        <w:numId w:val="1"/>
      </w:numPr>
      <w:tabs>
        <w:tab w:val="left" w:pos="720"/>
      </w:tabs>
    </w:pPr>
    <w:rPr>
      <w:rFonts w:cstheme="minorHAnsi"/>
      <w:color w:val="365F91" w:themeColor="accent1" w:themeShade="BF"/>
      <w:sz w:val="28"/>
      <w:lang w:eastAsia="en-GB"/>
    </w:rPr>
  </w:style>
  <w:style w:type="character" w:customStyle="1" w:styleId="Heading2FWChar">
    <w:name w:val="Heading 2 FW Char"/>
    <w:basedOn w:val="Heading1Char"/>
    <w:link w:val="Heading2FW"/>
    <w:rsid w:val="00C81869"/>
    <w:rPr>
      <w:rFonts w:asciiTheme="majorHAnsi" w:eastAsiaTheme="majorEastAsia" w:hAnsiTheme="majorHAnsi" w:cstheme="minorHAnsi"/>
      <w:b/>
      <w:bCs/>
      <w:color w:val="365F91" w:themeColor="accent1" w:themeShade="BF"/>
      <w:sz w:val="28"/>
      <w:szCs w:val="26"/>
      <w:lang w:eastAsia="en-GB"/>
    </w:rPr>
  </w:style>
  <w:style w:type="character" w:customStyle="1" w:styleId="Heading2Char">
    <w:name w:val="Heading 2 Char"/>
    <w:basedOn w:val="DefaultParagraphFont"/>
    <w:link w:val="Heading2"/>
    <w:uiPriority w:val="9"/>
    <w:semiHidden/>
    <w:rsid w:val="00C818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69"/>
    <w:pPr>
      <w:spacing w:line="276" w:lineRule="auto"/>
    </w:pPr>
    <w:rPr>
      <w:rFonts w:ascii="Lucida Grande" w:eastAsia="ヒラギノ角ゴ Pro W3" w:hAnsi="Lucida Grande" w:cs="Times New Roman"/>
      <w:color w:val="000000"/>
      <w:sz w:val="22"/>
    </w:rPr>
  </w:style>
  <w:style w:type="paragraph" w:styleId="Heading1">
    <w:name w:val="heading 1"/>
    <w:basedOn w:val="Normal"/>
    <w:next w:val="Normal"/>
    <w:link w:val="Heading1Char"/>
    <w:uiPriority w:val="9"/>
    <w:qFormat/>
    <w:rsid w:val="00C81869"/>
    <w:pPr>
      <w:keepNext/>
      <w:keepLines/>
      <w:numPr>
        <w:numId w:val="1"/>
      </w:numPr>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18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6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rsid w:val="00C81869"/>
    <w:rPr>
      <w:sz w:val="20"/>
      <w:szCs w:val="20"/>
    </w:rPr>
  </w:style>
  <w:style w:type="character" w:customStyle="1" w:styleId="CommentTextChar">
    <w:name w:val="Comment Text Char"/>
    <w:basedOn w:val="DefaultParagraphFont"/>
    <w:link w:val="CommentText"/>
    <w:uiPriority w:val="99"/>
    <w:rsid w:val="00C81869"/>
    <w:rPr>
      <w:rFonts w:ascii="Lucida Grande" w:eastAsia="ヒラギノ角ゴ Pro W3" w:hAnsi="Lucida Grande" w:cs="Times New Roman"/>
      <w:color w:val="000000"/>
      <w:sz w:val="20"/>
      <w:szCs w:val="20"/>
    </w:rPr>
  </w:style>
  <w:style w:type="paragraph" w:styleId="ListParagraph">
    <w:name w:val="List Paragraph"/>
    <w:basedOn w:val="Normal"/>
    <w:link w:val="ListParagraphChar"/>
    <w:uiPriority w:val="34"/>
    <w:qFormat/>
    <w:rsid w:val="00C81869"/>
    <w:pPr>
      <w:spacing w:after="200"/>
      <w:ind w:left="720"/>
      <w:contextualSpacing/>
    </w:pPr>
    <w:rPr>
      <w:rFonts w:ascii="Calibri" w:eastAsia="Calibri" w:hAnsi="Calibri"/>
      <w:color w:val="auto"/>
      <w:szCs w:val="22"/>
      <w:lang w:val="en-GB"/>
    </w:rPr>
  </w:style>
  <w:style w:type="table" w:styleId="TableGrid">
    <w:name w:val="Table Grid"/>
    <w:basedOn w:val="TableNormal"/>
    <w:uiPriority w:val="59"/>
    <w:rsid w:val="00C81869"/>
    <w:rPr>
      <w:rFonts w:ascii="Times New Roman" w:eastAsia="Times New Roman" w:hAnsi="Times New Roman" w:cs="Times New Roman"/>
      <w:sz w:val="20"/>
      <w:szCs w:val="20"/>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81869"/>
    <w:rPr>
      <w:rFonts w:ascii="Calibri" w:eastAsia="Calibri" w:hAnsi="Calibri" w:cs="Times New Roman"/>
      <w:sz w:val="22"/>
      <w:szCs w:val="22"/>
      <w:lang w:val="en-GB"/>
    </w:rPr>
  </w:style>
  <w:style w:type="paragraph" w:customStyle="1" w:styleId="Heading2FW">
    <w:name w:val="Heading 2 FW"/>
    <w:basedOn w:val="Heading2"/>
    <w:link w:val="Heading2FWChar"/>
    <w:qFormat/>
    <w:rsid w:val="00C81869"/>
    <w:pPr>
      <w:numPr>
        <w:ilvl w:val="1"/>
        <w:numId w:val="1"/>
      </w:numPr>
      <w:tabs>
        <w:tab w:val="left" w:pos="720"/>
      </w:tabs>
    </w:pPr>
    <w:rPr>
      <w:rFonts w:cstheme="minorHAnsi"/>
      <w:color w:val="365F91" w:themeColor="accent1" w:themeShade="BF"/>
      <w:sz w:val="28"/>
      <w:lang w:eastAsia="en-GB"/>
    </w:rPr>
  </w:style>
  <w:style w:type="character" w:customStyle="1" w:styleId="Heading2FWChar">
    <w:name w:val="Heading 2 FW Char"/>
    <w:basedOn w:val="Heading1Char"/>
    <w:link w:val="Heading2FW"/>
    <w:rsid w:val="00C81869"/>
    <w:rPr>
      <w:rFonts w:asciiTheme="majorHAnsi" w:eastAsiaTheme="majorEastAsia" w:hAnsiTheme="majorHAnsi" w:cstheme="minorHAnsi"/>
      <w:b/>
      <w:bCs/>
      <w:color w:val="365F91" w:themeColor="accent1" w:themeShade="BF"/>
      <w:sz w:val="28"/>
      <w:szCs w:val="26"/>
      <w:lang w:eastAsia="en-GB"/>
    </w:rPr>
  </w:style>
  <w:style w:type="character" w:customStyle="1" w:styleId="Heading2Char">
    <w:name w:val="Heading 2 Char"/>
    <w:basedOn w:val="DefaultParagraphFont"/>
    <w:link w:val="Heading2"/>
    <w:uiPriority w:val="9"/>
    <w:semiHidden/>
    <w:rsid w:val="00C818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Macintosh Word</Application>
  <DocSecurity>0</DocSecurity>
  <Lines>31</Lines>
  <Paragraphs>8</Paragraphs>
  <ScaleCrop>false</ScaleCrop>
  <Company>Johns Hopkins</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McMahon</dc:creator>
  <cp:keywords/>
  <dc:description/>
  <cp:lastModifiedBy>Shannon McMahon</cp:lastModifiedBy>
  <cp:revision>1</cp:revision>
  <dcterms:created xsi:type="dcterms:W3CDTF">2017-09-15T08:30:00Z</dcterms:created>
  <dcterms:modified xsi:type="dcterms:W3CDTF">2017-09-15T08:30:00Z</dcterms:modified>
</cp:coreProperties>
</file>