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3" w:rsidRDefault="00647D83" w:rsidP="00647D8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S5 </w:t>
      </w:r>
      <w:r>
        <w:rPr>
          <w:rFonts w:ascii="Times New Roman" w:hAnsi="Times New Roman" w:cs="Times New Roman"/>
          <w:sz w:val="24"/>
          <w:szCs w:val="24"/>
        </w:rPr>
        <w:t xml:space="preserve">List of shared genes, unshared genes or gene fragments within the </w:t>
      </w:r>
      <w:r>
        <w:rPr>
          <w:rFonts w:ascii="Times New Roman" w:hAnsi="Times New Roman" w:cs="Times New Roman"/>
          <w:i/>
          <w:sz w:val="24"/>
          <w:szCs w:val="24"/>
        </w:rPr>
        <w:t>Ghd7</w:t>
      </w:r>
      <w:r>
        <w:rPr>
          <w:rFonts w:ascii="Times New Roman" w:hAnsi="Times New Roman" w:cs="Times New Roman"/>
          <w:sz w:val="24"/>
          <w:szCs w:val="24"/>
        </w:rPr>
        <w:t xml:space="preserve"> regions in </w:t>
      </w:r>
      <w:r>
        <w:rPr>
          <w:rFonts w:ascii="Times New Roman" w:hAnsi="Times New Roman" w:cs="Times New Roman"/>
          <w:i/>
          <w:sz w:val="24"/>
          <w:szCs w:val="24"/>
        </w:rPr>
        <w:t>Oryza</w:t>
      </w:r>
      <w:r>
        <w:rPr>
          <w:rFonts w:ascii="Times New Roman" w:hAnsi="Times New Roman" w:cs="Times New Roman"/>
          <w:sz w:val="24"/>
          <w:szCs w:val="24"/>
        </w:rPr>
        <w:t xml:space="preserve"> species.</w:t>
      </w:r>
    </w:p>
    <w:p w:rsidR="00B671C4" w:rsidRDefault="00B671C4" w:rsidP="00647D83">
      <w:pPr>
        <w:rPr>
          <w:rFonts w:ascii="Times New Roman" w:hAnsi="Times New Roman" w:cs="Times New Roman" w:hint="eastAsia"/>
          <w:sz w:val="24"/>
          <w:szCs w:val="24"/>
        </w:rPr>
      </w:pPr>
    </w:p>
    <w:tbl>
      <w:tblPr>
        <w:tblW w:w="5057" w:type="pct"/>
        <w:tblInd w:w="-176" w:type="dxa"/>
        <w:tblLayout w:type="fixed"/>
        <w:tblLook w:val="04A0"/>
      </w:tblPr>
      <w:tblGrid>
        <w:gridCol w:w="569"/>
        <w:gridCol w:w="1700"/>
        <w:gridCol w:w="1276"/>
        <w:gridCol w:w="1133"/>
        <w:gridCol w:w="1133"/>
        <w:gridCol w:w="991"/>
        <w:gridCol w:w="851"/>
        <w:gridCol w:w="1276"/>
        <w:gridCol w:w="851"/>
        <w:gridCol w:w="1133"/>
        <w:gridCol w:w="1273"/>
        <w:gridCol w:w="1133"/>
        <w:gridCol w:w="2208"/>
      </w:tblGrid>
      <w:tr w:rsidR="00B671C4" w:rsidTr="00B671C4">
        <w:trPr>
          <w:trHeight w:val="285"/>
        </w:trPr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 w:rsidP="00D65C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1C4" w:rsidRDefault="00B671C4" w:rsidP="00D65C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TIGR Rice model V8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O. sativa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 ssp.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japonica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(AA)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O. sativa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 ssp. 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indica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(AA)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 xml:space="preserve">O. glaberrima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(AA)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O. rufipogon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(AA)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O. nivara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(AA)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O. glumaepatula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(AA)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O. punctata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(BB)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 xml:space="preserve">O. officinalis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(CC)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 xml:space="preserve">O. australiensis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(EE)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O. brachyantha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(FF)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Information</w:t>
            </w:r>
          </w:p>
        </w:tc>
      </w:tr>
      <w:tr w:rsidR="00B671C4" w:rsidTr="00B671C4">
        <w:trPr>
          <w:trHeight w:val="315"/>
        </w:trPr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NIV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00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LOC_Os07g15370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J-1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I-1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GLA-1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B-1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U1</w:t>
            </w:r>
          </w:p>
        </w:tc>
        <w:tc>
          <w:tcPr>
            <w:tcW w:w="547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GLA-U1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Homolog to LOC_Os04g30860</w:t>
            </w: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LOC_Os07g15430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J-2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I-2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GLA-2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270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LOC_Os07g15440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J-3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I-3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GLA-3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LOC_Os07g15460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J-4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I-4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GLA-4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GLU-4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B-4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LOC_Os07g15490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J-5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I-5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GLA-5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RUF-5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GLU-5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P-5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B-5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LOC_Os07g15500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J-6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I-6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GLA-6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RUF-6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GLU-6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P-6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B-6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LOC_Os07g15530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J-7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I-7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GLA-7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RUF-7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GLU-7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P-7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B-7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LOC_Os07g15540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J-8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I-8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GLA-8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RUF-8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GLU-8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P-8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B-8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U2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GLA-U2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Homolog to LOC_Os05g34200</w:t>
            </w: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U3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0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B-U3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Gene fragment; homolog to LOC_Os10g34340; embedded by OSTE1/MuDR </w:t>
            </w: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LOC_Os07g15570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J-9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I-9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GLA-9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RUF-9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NIV-9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GLU-9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P-9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A-9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B-9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U4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A-U4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Homolog to LOC_Os10g24954.1 (ulp1 protease family)</w:t>
            </w: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U5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A-U5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Utp11 domain; homolog to LOC_Os01g59500 (U3 small nucleolar RNA-associated protein 11)</w:t>
            </w: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LOC_Os07g15600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J-10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I-10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GLA-10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RUF-10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NIV-10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GLU-10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P-10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A-10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B-10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LOC_Os07g15640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J-11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I-11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GLA-11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RUF-11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NIV-11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GLU-11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P-11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A-11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B-11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U6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A-U6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Homolog to LOC_Os02g07930 (B-box zinc finger family protein); mediated by MERMITEA/MuDR</w:t>
            </w: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LOC_Os07g15670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J-12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I-12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GLA-12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RUF-12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NIV-12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GLU-12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P-12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O-12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A-12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B-12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00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LOC_Os07g15680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J-13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I-13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GLA-13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RUF-13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NIV-13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GLU-13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P-13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O-13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A-13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B-13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LOC_Os07g15770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J-14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I-14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GLA-14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RUF-14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NIV-14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GLU-14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P-14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O-14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A-14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B-14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LOC_Os07g15880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J-15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I-15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GLA-15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RUF-15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NIV-15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GLU-15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P-15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O-15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A-15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B-15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270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LOC_Os07g15920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J-16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I-16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GLA-16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RUF-16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LOC_Os07g15930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J-17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I-17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GLA-17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RUF-17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GLU-17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LOC_Os07g15940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J-18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I-18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GLA-18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GLU-18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LOC_Os07g15970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J-19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GLA-19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GLU-19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U7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19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GLU-U7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Homology to LOC_Os05g04390, GRF domain; mediated by NR12|DNA/MuDR</w:t>
            </w: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LOC_Os07g16040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J-20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I-20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GLA-20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B-20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U8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19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274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410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B-U8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Gene fragment; homology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to LOC_Os10g34540</w:t>
            </w:r>
          </w:p>
        </w:tc>
      </w:tr>
      <w:tr w:rsidR="00B671C4" w:rsidTr="00B671C4">
        <w:trPr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47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LOC_Os07g16130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J-21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I-21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GLA-21</w:t>
            </w:r>
          </w:p>
        </w:tc>
        <w:tc>
          <w:tcPr>
            <w:tcW w:w="319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B-21</w:t>
            </w:r>
          </w:p>
        </w:tc>
        <w:tc>
          <w:tcPr>
            <w:tcW w:w="711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LOC_Os07g16140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J-22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I-22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GLA-22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B-22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671C4" w:rsidRDefault="00B671C4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671C4" w:rsidTr="00B671C4">
        <w:trPr>
          <w:gridAfter w:val="11"/>
          <w:wAfter w:w="4269" w:type="pct"/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47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Inexistence</w:t>
            </w:r>
          </w:p>
        </w:tc>
      </w:tr>
      <w:tr w:rsidR="00B671C4" w:rsidTr="00B671C4">
        <w:trPr>
          <w:gridAfter w:val="11"/>
          <w:wAfter w:w="4269" w:type="pct"/>
          <w:trHeight w:val="315"/>
        </w:trPr>
        <w:tc>
          <w:tcPr>
            <w:tcW w:w="183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NC</w:t>
            </w:r>
          </w:p>
        </w:tc>
        <w:tc>
          <w:tcPr>
            <w:tcW w:w="547" w:type="pct"/>
            <w:noWrap/>
            <w:hideMark/>
          </w:tcPr>
          <w:p w:rsidR="00B671C4" w:rsidRDefault="00B671C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 coverage</w:t>
            </w:r>
          </w:p>
        </w:tc>
      </w:tr>
    </w:tbl>
    <w:p w:rsidR="00647D83" w:rsidRDefault="00647D83" w:rsidP="00647D83">
      <w:pPr>
        <w:rPr>
          <w:rFonts w:ascii="Times New Roman" w:hAnsi="Times New Roman" w:cs="Times New Roman"/>
          <w:szCs w:val="21"/>
        </w:rPr>
      </w:pPr>
    </w:p>
    <w:p w:rsidR="00647D83" w:rsidRDefault="00647D83" w:rsidP="00647D83"/>
    <w:p w:rsidR="0060070F" w:rsidRDefault="0060070F">
      <w:pPr>
        <w:rPr>
          <w:rFonts w:hint="eastAsia"/>
        </w:rPr>
      </w:pPr>
    </w:p>
    <w:sectPr w:rsidR="0060070F" w:rsidSect="00647D83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0F" w:rsidRDefault="0060070F" w:rsidP="00647D83">
      <w:r>
        <w:separator/>
      </w:r>
    </w:p>
  </w:endnote>
  <w:endnote w:type="continuationSeparator" w:id="1">
    <w:p w:rsidR="0060070F" w:rsidRDefault="0060070F" w:rsidP="0064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0F" w:rsidRDefault="0060070F" w:rsidP="00647D83">
      <w:r>
        <w:separator/>
      </w:r>
    </w:p>
  </w:footnote>
  <w:footnote w:type="continuationSeparator" w:id="1">
    <w:p w:rsidR="0060070F" w:rsidRDefault="0060070F" w:rsidP="00647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D83"/>
    <w:rsid w:val="0060070F"/>
    <w:rsid w:val="00647D83"/>
    <w:rsid w:val="00B6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D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2169</Characters>
  <Application>Microsoft Office Word</Application>
  <DocSecurity>0</DocSecurity>
  <Lines>18</Lines>
  <Paragraphs>5</Paragraphs>
  <ScaleCrop>false</ScaleCrop>
  <Company>番茄花园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3</cp:revision>
  <dcterms:created xsi:type="dcterms:W3CDTF">2012-10-26T01:43:00Z</dcterms:created>
  <dcterms:modified xsi:type="dcterms:W3CDTF">2012-10-26T01:48:00Z</dcterms:modified>
</cp:coreProperties>
</file>