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E662F" w14:textId="77777777" w:rsidR="004032CE" w:rsidRPr="00E732DD" w:rsidRDefault="004032CE" w:rsidP="004032CE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S6 Fig</w:t>
      </w:r>
      <w:r w:rsidRPr="00E732DD">
        <w:rPr>
          <w:rFonts w:ascii="Times New Roman" w:hAnsi="Times New Roman"/>
        </w:rPr>
        <w:t xml:space="preserve">: Meta-regression plots for the HR (combined endpoint) per SD of annual mean CCA-IMT change, by the year of the study start for group </w:t>
      </w:r>
      <w:proofErr w:type="gramStart"/>
      <w:r w:rsidRPr="00E732DD">
        <w:rPr>
          <w:rFonts w:ascii="Times New Roman" w:hAnsi="Times New Roman"/>
        </w:rPr>
        <w:t>A</w:t>
      </w:r>
      <w:proofErr w:type="gramEnd"/>
      <w:r w:rsidRPr="00E732DD">
        <w:rPr>
          <w:rFonts w:ascii="Times New Roman" w:hAnsi="Times New Roman"/>
        </w:rPr>
        <w:t xml:space="preserve"> cohorts. The size of each circle represents the precision of the log HR.</w:t>
      </w:r>
    </w:p>
    <w:p w14:paraId="5FF2E640" w14:textId="77777777" w:rsidR="004032CE" w:rsidRPr="00E732DD" w:rsidRDefault="004032CE" w:rsidP="004032CE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</w:rPr>
      </w:pPr>
    </w:p>
    <w:p w14:paraId="0478028A" w14:textId="77777777" w:rsidR="004032CE" w:rsidRPr="00E732DD" w:rsidRDefault="004032CE" w:rsidP="004032CE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sz w:val="14"/>
          <w:szCs w:val="14"/>
          <w:lang w:val="de-DE"/>
        </w:rPr>
        <w:drawing>
          <wp:inline distT="0" distB="0" distL="0" distR="0" wp14:anchorId="55348473" wp14:editId="5ACA06FE">
            <wp:extent cx="3962400" cy="2879090"/>
            <wp:effectExtent l="0" t="0" r="0" b="0"/>
            <wp:docPr id="9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87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14"/>
          <w:szCs w:val="14"/>
          <w:lang w:val="de-DE"/>
        </w:rPr>
        <w:drawing>
          <wp:inline distT="0" distB="0" distL="0" distR="0" wp14:anchorId="137B289A" wp14:editId="76D145C1">
            <wp:extent cx="3956050" cy="2879090"/>
            <wp:effectExtent l="0" t="0" r="6350" b="0"/>
            <wp:docPr id="10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0" cy="287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62115" w14:textId="77777777" w:rsidR="004032CE" w:rsidRPr="00E732DD" w:rsidRDefault="004032CE" w:rsidP="004032CE">
      <w:pPr>
        <w:tabs>
          <w:tab w:val="left" w:pos="1134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noProof/>
        </w:rPr>
      </w:pPr>
      <w:r w:rsidRPr="00E732DD">
        <w:rPr>
          <w:rFonts w:ascii="Times New Roman" w:hAnsi="Times New Roman"/>
          <w:noProof/>
        </w:rPr>
        <w:t xml:space="preserve">Left panel: </w:t>
      </w:r>
      <w:r w:rsidRPr="00E732DD">
        <w:rPr>
          <w:rFonts w:ascii="Times New Roman" w:hAnsi="Times New Roman"/>
          <w:noProof/>
        </w:rPr>
        <w:tab/>
        <w:t xml:space="preserve">Model 1 (HR adjusted for age, sex, and average mean CCA-IMT): weighted regression line </w:t>
      </w:r>
      <w:r w:rsidRPr="00E732DD">
        <w:rPr>
          <w:rFonts w:ascii="Times New Roman" w:hAnsi="Times New Roman"/>
          <w:szCs w:val="20"/>
        </w:rPr>
        <w:t>y=7.07+0.004*x (p=0.34)</w:t>
      </w:r>
    </w:p>
    <w:p w14:paraId="052FD7E8" w14:textId="77777777" w:rsidR="004032CE" w:rsidRPr="00E732DD" w:rsidRDefault="004032CE" w:rsidP="004032CE">
      <w:pPr>
        <w:tabs>
          <w:tab w:val="left" w:pos="1134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</w:rPr>
      </w:pPr>
      <w:r w:rsidRPr="00E732DD">
        <w:rPr>
          <w:rFonts w:ascii="Times New Roman" w:hAnsi="Times New Roman"/>
          <w:noProof/>
        </w:rPr>
        <w:t>Right panel:</w:t>
      </w:r>
      <w:r w:rsidRPr="00E732DD">
        <w:rPr>
          <w:rFonts w:ascii="Times New Roman" w:hAnsi="Times New Roman"/>
          <w:noProof/>
        </w:rPr>
        <w:tab/>
        <w:t xml:space="preserve">Model 2 (HR adjusted for age, sex, average mean CCA-IMT and other CVD risk factors): weighted regression line </w:t>
      </w:r>
      <w:r w:rsidRPr="00E732DD">
        <w:rPr>
          <w:rFonts w:ascii="Times New Roman" w:hAnsi="Times New Roman"/>
          <w:szCs w:val="20"/>
        </w:rPr>
        <w:t>y=-9.43+0.005*x (p=0.32)</w:t>
      </w:r>
    </w:p>
    <w:p w14:paraId="177A9861" w14:textId="77777777" w:rsidR="007A5A9F" w:rsidRDefault="007A5A9F"/>
    <w:sectPr w:rsidR="007A5A9F" w:rsidSect="00741012">
      <w:pgSz w:w="16840" w:h="11900" w:orient="landscape"/>
      <w:pgMar w:top="1417" w:right="1417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CE"/>
    <w:rsid w:val="004032CE"/>
    <w:rsid w:val="00741012"/>
    <w:rsid w:val="007A5A9F"/>
    <w:rsid w:val="00AD7C6F"/>
    <w:rsid w:val="00D465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3E748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32CE"/>
    <w:pPr>
      <w:spacing w:before="120" w:line="480" w:lineRule="auto"/>
    </w:pPr>
    <w:rPr>
      <w:rFonts w:ascii="Arial" w:eastAsia="Times New Roman" w:hAnsi="Arial" w:cs="Times New Roman"/>
      <w:sz w:val="20"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TextEinzug">
    <w:name w:val="1 TextEinzug"/>
    <w:basedOn w:val="Standard"/>
    <w:autoRedefine/>
    <w:rsid w:val="00AD7C6F"/>
    <w:pPr>
      <w:tabs>
        <w:tab w:val="left" w:pos="680"/>
      </w:tabs>
      <w:overflowPunct w:val="0"/>
      <w:autoSpaceDE w:val="0"/>
      <w:autoSpaceDN w:val="0"/>
      <w:adjustRightInd w:val="0"/>
      <w:spacing w:before="360" w:after="120" w:line="360" w:lineRule="auto"/>
      <w:ind w:left="340"/>
      <w:textAlignment w:val="baseline"/>
    </w:pPr>
    <w:rPr>
      <w:rFonts w:ascii="Times New Roman" w:hAnsi="Times New Roman"/>
      <w:sz w:val="22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032CE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032CE"/>
    <w:rPr>
      <w:rFonts w:ascii="Lucida Grande" w:eastAsia="Times New Roman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32CE"/>
    <w:pPr>
      <w:spacing w:before="120" w:line="480" w:lineRule="auto"/>
    </w:pPr>
    <w:rPr>
      <w:rFonts w:ascii="Arial" w:eastAsia="Times New Roman" w:hAnsi="Arial" w:cs="Times New Roman"/>
      <w:sz w:val="20"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TextEinzug">
    <w:name w:val="1 TextEinzug"/>
    <w:basedOn w:val="Standard"/>
    <w:autoRedefine/>
    <w:rsid w:val="00AD7C6F"/>
    <w:pPr>
      <w:tabs>
        <w:tab w:val="left" w:pos="680"/>
      </w:tabs>
      <w:overflowPunct w:val="0"/>
      <w:autoSpaceDE w:val="0"/>
      <w:autoSpaceDN w:val="0"/>
      <w:adjustRightInd w:val="0"/>
      <w:spacing w:before="360" w:after="120" w:line="360" w:lineRule="auto"/>
      <w:ind w:left="340"/>
      <w:textAlignment w:val="baseline"/>
    </w:pPr>
    <w:rPr>
      <w:rFonts w:ascii="Times New Roman" w:hAnsi="Times New Roman"/>
      <w:sz w:val="22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032CE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032CE"/>
    <w:rPr>
      <w:rFonts w:ascii="Lucida Grande" w:eastAsia="Times New Roman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425</Characters>
  <Application>Microsoft Macintosh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mlorenz mlorenz</dc:creator>
  <cp:keywords/>
  <dc:description/>
  <cp:lastModifiedBy>mlorenz mlorenz</cp:lastModifiedBy>
  <cp:revision>2</cp:revision>
  <dcterms:created xsi:type="dcterms:W3CDTF">2018-01-15T20:45:00Z</dcterms:created>
  <dcterms:modified xsi:type="dcterms:W3CDTF">2018-01-15T20:47:00Z</dcterms:modified>
</cp:coreProperties>
</file>