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B6AC" w14:textId="09E30696" w:rsidR="002A67C5" w:rsidRPr="00FA4709" w:rsidRDefault="002A67C5" w:rsidP="002A67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709">
        <w:rPr>
          <w:rFonts w:ascii="Times New Roman" w:hAnsi="Times New Roman" w:cs="Times New Roman"/>
          <w:b/>
          <w:sz w:val="24"/>
          <w:szCs w:val="24"/>
        </w:rPr>
        <w:t>S</w:t>
      </w:r>
      <w:r w:rsidR="002408E5" w:rsidRPr="00FA4709">
        <w:rPr>
          <w:rFonts w:ascii="Times New Roman" w:hAnsi="Times New Roman" w:cs="Times New Roman"/>
          <w:b/>
          <w:sz w:val="24"/>
          <w:szCs w:val="24"/>
        </w:rPr>
        <w:t>5</w:t>
      </w:r>
      <w:r w:rsidRPr="00FA4709">
        <w:rPr>
          <w:rFonts w:ascii="Times New Roman" w:hAnsi="Times New Roman" w:cs="Times New Roman"/>
          <w:b/>
          <w:sz w:val="24"/>
          <w:szCs w:val="24"/>
        </w:rPr>
        <w:t xml:space="preserve"> Text. Higher/lower resolution of region</w:t>
      </w:r>
      <w:r w:rsidR="00F9235C" w:rsidRPr="00FA4709">
        <w:rPr>
          <w:rFonts w:ascii="Times New Roman" w:hAnsi="Times New Roman" w:cs="Times New Roman"/>
          <w:b/>
          <w:sz w:val="24"/>
          <w:szCs w:val="24"/>
        </w:rPr>
        <w:t>s</w:t>
      </w:r>
      <w:r w:rsidRPr="00FA4709">
        <w:rPr>
          <w:rFonts w:ascii="Times New Roman" w:hAnsi="Times New Roman" w:cs="Times New Roman"/>
          <w:b/>
          <w:sz w:val="24"/>
          <w:szCs w:val="24"/>
        </w:rPr>
        <w:t xml:space="preserve"> of interest</w:t>
      </w:r>
    </w:p>
    <w:p w14:paraId="5EC32572" w14:textId="7EF78AA0" w:rsidR="00D84018" w:rsidRPr="00FA4709" w:rsidRDefault="00D84018" w:rsidP="00D8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709">
        <w:rPr>
          <w:rFonts w:ascii="Times New Roman" w:hAnsi="Times New Roman" w:cs="Times New Roman"/>
          <w:sz w:val="24"/>
          <w:szCs w:val="24"/>
        </w:rPr>
        <w:t xml:space="preserve">We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assessed </w:t>
      </w:r>
      <w:r w:rsidRPr="00FA4709">
        <w:rPr>
          <w:rFonts w:ascii="Times New Roman" w:hAnsi="Times New Roman" w:cs="Times New Roman"/>
          <w:sz w:val="24"/>
          <w:szCs w:val="24"/>
        </w:rPr>
        <w:t xml:space="preserve">the prediction performance when we used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a </w:t>
      </w:r>
      <w:r w:rsidRPr="00FA4709">
        <w:rPr>
          <w:rFonts w:ascii="Times New Roman" w:hAnsi="Times New Roman" w:cs="Times New Roman"/>
          <w:sz w:val="24"/>
          <w:szCs w:val="24"/>
        </w:rPr>
        <w:t xml:space="preserve">parcellation scheme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other </w:t>
      </w:r>
      <w:r w:rsidRPr="00FA4709">
        <w:rPr>
          <w:rFonts w:ascii="Times New Roman" w:hAnsi="Times New Roman" w:cs="Times New Roman"/>
          <w:sz w:val="24"/>
          <w:szCs w:val="24"/>
        </w:rPr>
        <w:t xml:space="preserve">than Glasser’s region of interest (ROI). We investigated Shen’s ROI 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/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&lt;EndNote&gt;&lt;Cite&gt;&lt;Author&gt;Shen&lt;/Author&gt;&lt;Year&gt;2013&lt;/Year&gt;&lt;RecNum&gt;138&lt;/RecNum&gt;&lt;DisplayText&gt;[2]&lt;/DisplayText&gt;&lt;record&gt;&lt;rec-number&gt;138&lt;/rec-number&gt;&lt;foreign-keys&gt;&lt;key app="EN" db-id="dv2p20s980sexoed5v9x55pksr05e9xxvv5v" timestamp="1594207063"&gt;138&lt;/key&gt;&lt;key app="ENWeb" db-id=""&gt;0&lt;/key&gt;&lt;/foreign-keys&gt;&lt;ref-type name="Journal Article"&gt;17&lt;/ref-type&gt;&lt;contributors&gt;&lt;authors&gt;&lt;author&gt;Shen, X.&lt;/author&gt;&lt;author&gt;Tokoglu, F.&lt;/author&gt;&lt;author&gt;Papademetris, X.&lt;/author&gt;&lt;author&gt;Constable, R. T.&lt;/author&gt;&lt;/authors&gt;&lt;/contributors&gt;&lt;auth-address&gt;Department of Diagnostic Radiology, Yale University School of Medicine, New Haven, CT 06520, USA. xilin.shen@yale.edu&lt;/auth-address&gt;&lt;titles&gt;&lt;title&gt;Groupwise whole-brain parcellation from resting-state fMRI data for network node identification&lt;/title&gt;&lt;secondary-title&gt;Neuroimage&lt;/secondary-title&gt;&lt;/titles&gt;&lt;periodical&gt;&lt;full-title&gt;NeuroImage&lt;/full-title&gt;&lt;/periodical&gt;&lt;pages&gt;403-15&lt;/pages&gt;&lt;volume&gt;82&lt;/volume&gt;&lt;keywords&gt;&lt;keyword&gt;*Algorithms&lt;/keyword&gt;&lt;keyword&gt;Brain/*anatomy &amp;amp; histology/physiology&lt;/keyword&gt;&lt;keyword&gt;Brain Mapping/*methods&lt;/keyword&gt;&lt;keyword&gt;Humans&lt;/keyword&gt;&lt;keyword&gt;Image Processing, Computer-Assisted/*methods&lt;/keyword&gt;&lt;keyword&gt;Magnetic Resonance Imaging&lt;/keyword&gt;&lt;keyword&gt;Neural Pathways/*anatomy &amp;amp; histology/physiology&lt;/keyword&gt;&lt;keyword&gt;Reproducibility of Results&lt;/keyword&gt;&lt;keyword&gt;Rest/physiology&lt;/keyword&gt;&lt;keyword&gt;Functional MRI&lt;/keyword&gt;&lt;keyword&gt;Graph-theory-based parcellation&lt;/keyword&gt;&lt;keyword&gt;Network analysis&lt;/keyword&gt;&lt;keyword&gt;Resting-state connectivity&lt;/keyword&gt;&lt;keyword&gt;Whole-brain atlas&lt;/keyword&gt;&lt;/keywords&gt;&lt;dates&gt;&lt;year&gt;2013&lt;/year&gt;&lt;pub-dates&gt;&lt;date&gt;Nov 15&lt;/date&gt;&lt;/pub-dates&gt;&lt;/dates&gt;&lt;isbn&gt;1095-9572 (Electronic)&amp;#xD;1053-8119 (Linking)&lt;/isbn&gt;&lt;accession-num&gt;23747961&lt;/accession-num&gt;&lt;urls&gt;&lt;related-urls&gt;&lt;url&gt;https://www.ncbi.nlm.nih.gov/pubmed/23747961&lt;/url&gt;&lt;/related-urls&gt;&lt;/urls&gt;&lt;custom2&gt;PMC3759540&lt;/custom2&gt;&lt;electronic-resource-num&gt;10.1016/j.neuroimage.2013.05.081&lt;/electronic-resource-num&gt;&lt;/record&gt;&lt;/Cite&gt;&lt;/EndNote&gt;</w:instrTex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separate"/>
      </w:r>
      <w:r w:rsidR="00217932" w:rsidRPr="00FA4709">
        <w:rPr>
          <w:rFonts w:ascii="Times New Roman" w:hAnsi="Times New Roman" w:cs="Times New Roman"/>
          <w:sz w:val="24"/>
          <w:szCs w:val="24"/>
        </w:rPr>
        <w:t>[2]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Pr="00FA4709">
        <w:rPr>
          <w:rFonts w:ascii="Times New Roman" w:hAnsi="Times New Roman" w:cs="Times New Roman"/>
          <w:sz w:val="24"/>
          <w:szCs w:val="24"/>
        </w:rPr>
        <w:t xml:space="preserve"> and Power’s ROI 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/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&lt;EndNote&gt;&lt;Cite&gt;&lt;Author&gt;Power&lt;/Author&gt;&lt;Year&gt;2011&lt;/Year&gt;&lt;RecNum&gt;140&lt;/RecNum&gt;&lt;DisplayText&gt;[3]&lt;/DisplayText&gt;&lt;record&gt;&lt;rec-number&gt;140&lt;/rec-number&gt;&lt;foreign-keys&gt;&lt;key app="EN" db-id="dv2p20s980sexoed5v9x55pksr05e9xxvv5v" timestamp="1594207080"&gt;140&lt;/key&gt;&lt;key app="ENWeb" db-id=""&gt;0&lt;/key&gt;&lt;/foreign-keys&gt;&lt;ref-type name="Journal Article"&gt;17&lt;/ref-type&gt;&lt;contributors&gt;&lt;authors&gt;&lt;author&gt;Power, J. D.&lt;/author&gt;&lt;author&gt;Cohen, A. L.&lt;/author&gt;&lt;author&gt;Nelson, S. M.&lt;/author&gt;&lt;author&gt;Wig, G. S.&lt;/author&gt;&lt;author&gt;Barnes, K. A.&lt;/author&gt;&lt;author&gt;Church, J. A.&lt;/author&gt;&lt;author&gt;Vogel, A. C.&lt;/author&gt;&lt;author&gt;Laumann, T. O.&lt;/author&gt;&lt;author&gt;Miezin, F. M.&lt;/author&gt;&lt;author&gt;Schlaggar, B. L.&lt;/author&gt;&lt;author&gt;Petersen, S. E.&lt;/author&gt;&lt;/authors&gt;&lt;/contributors&gt;&lt;auth-address&gt;Department of Neurology, Washington University in Saint Louis, St. Louis, MO 63130, USA. powerj@wusm.wustl.edu&lt;/auth-address&gt;&lt;titles&gt;&lt;title&gt;Functional network organization of the human brain&lt;/title&gt;&lt;secondary-title&gt;Neuron&lt;/secondary-title&gt;&lt;/titles&gt;&lt;periodical&gt;&lt;full-title&gt;Neuron&lt;/full-title&gt;&lt;/periodical&gt;&lt;pages&gt;665-78&lt;/pages&gt;&lt;volume&gt;72&lt;/volume&gt;&lt;number&gt;4&lt;/number&gt;&lt;keywords&gt;&lt;keyword&gt;Adult&lt;/keyword&gt;&lt;keyword&gt;Brain/*cytology/*physiology&lt;/keyword&gt;&lt;keyword&gt;Brain Mapping/methods&lt;/keyword&gt;&lt;keyword&gt;Cohort Studies&lt;/keyword&gt;&lt;keyword&gt;Female&lt;/keyword&gt;&lt;keyword&gt;Humans&lt;/keyword&gt;&lt;keyword&gt;Magnetic Resonance Imaging/*methods&lt;/keyword&gt;&lt;keyword&gt;Male&lt;/keyword&gt;&lt;keyword&gt;Nerve Net/*cytology/*physiology&lt;/keyword&gt;&lt;keyword&gt;Psychomotor Performance/*physiology&lt;/keyword&gt;&lt;keyword&gt;Young Adult&lt;/keyword&gt;&lt;/keywords&gt;&lt;dates&gt;&lt;year&gt;2011&lt;/year&gt;&lt;pub-dates&gt;&lt;date&gt;Nov 17&lt;/date&gt;&lt;/pub-dates&gt;&lt;/dates&gt;&lt;isbn&gt;1097-4199 (Electronic)&amp;#xD;0896-6273 (Linking)&lt;/isbn&gt;&lt;accession-num&gt;22099467&lt;/accession-num&gt;&lt;urls&gt;&lt;related-urls&gt;&lt;url&gt;https://www.ncbi.nlm.nih.gov/pubmed/22099467&lt;/url&gt;&lt;/related-urls&gt;&lt;/urls&gt;&lt;custom2&gt;PMC3222858&lt;/custom2&gt;&lt;electronic-resource-num&gt;10.1016/j.neuron.2011.09.006&lt;/electronic-resource-num&gt;&lt;/record&gt;&lt;/Cite&gt;&lt;/EndNote&gt;</w:instrTex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separate"/>
      </w:r>
      <w:r w:rsidR="00217932" w:rsidRPr="00FA4709">
        <w:rPr>
          <w:rFonts w:ascii="Times New Roman" w:hAnsi="Times New Roman" w:cs="Times New Roman"/>
          <w:sz w:val="24"/>
          <w:szCs w:val="24"/>
        </w:rPr>
        <w:t>[3]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="000159AF" w:rsidRPr="00FA4709">
        <w:rPr>
          <w:rFonts w:ascii="Times New Roman" w:hAnsi="Times New Roman" w:cs="Times New Roman"/>
          <w:sz w:val="24"/>
          <w:szCs w:val="24"/>
        </w:rPr>
        <w:t>,</w:t>
      </w:r>
      <w:r w:rsidR="00217932" w:rsidRPr="00FA4709">
        <w:rPr>
          <w:rFonts w:ascii="Times New Roman" w:hAnsi="Times New Roman" w:cs="Times New Roman"/>
          <w:sz w:val="24"/>
          <w:szCs w:val="24"/>
        </w:rPr>
        <w:t xml:space="preserve"> </w:t>
      </w:r>
      <w:r w:rsidRPr="00FA4709">
        <w:rPr>
          <w:rFonts w:ascii="Times New Roman" w:hAnsi="Times New Roman" w:cs="Times New Roman"/>
          <w:sz w:val="24"/>
          <w:szCs w:val="24"/>
        </w:rPr>
        <w:t xml:space="preserve">which are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widely </w:t>
      </w:r>
      <w:r w:rsidRPr="00FA4709">
        <w:rPr>
          <w:rFonts w:ascii="Times New Roman" w:hAnsi="Times New Roman" w:cs="Times New Roman"/>
          <w:sz w:val="24"/>
          <w:szCs w:val="24"/>
        </w:rPr>
        <w:t xml:space="preserve">used in previous studies 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PEVuZE5vdGU+PENpdGU+PEF1dGhvcj5EcnlzZGFsZTwvQXV0aG9yPjxZZWFyPjIwMTc8L1llYXI+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</w:fldData>
        </w:fldChar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PEVuZE5vdGU+PENpdGU+PEF1dGhvcj5EcnlzZGFsZTwvQXV0aG9yPjxZZWFyPjIwMTc8L1llYXI+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</w:fldData>
        </w:fldChar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17932" w:rsidRPr="00FA4709">
        <w:rPr>
          <w:rFonts w:ascii="Times New Roman" w:hAnsi="Times New Roman" w:cs="Times New Roman"/>
          <w:sz w:val="24"/>
          <w:szCs w:val="24"/>
        </w:rPr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="00217932" w:rsidRPr="00FA4709">
        <w:rPr>
          <w:rFonts w:ascii="Times New Roman" w:hAnsi="Times New Roman" w:cs="Times New Roman"/>
          <w:sz w:val="24"/>
          <w:szCs w:val="24"/>
        </w:rPr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separate"/>
      </w:r>
      <w:r w:rsidR="00217932" w:rsidRPr="00FA4709">
        <w:rPr>
          <w:rFonts w:ascii="Times New Roman" w:hAnsi="Times New Roman" w:cs="Times New Roman"/>
          <w:sz w:val="24"/>
          <w:szCs w:val="24"/>
        </w:rPr>
        <w:t>[4, 5]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Pr="00FA4709">
        <w:rPr>
          <w:rFonts w:ascii="Times New Roman" w:hAnsi="Times New Roman" w:cs="Times New Roman"/>
          <w:sz w:val="24"/>
          <w:szCs w:val="24"/>
        </w:rPr>
        <w:t>. As a result, the area under the curve (AUC) in the independent validation dataset was 0.74 for Shen’s ROI and 0.76 for Power’s ROI, respectively. This result indicates that there was not much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 of a</w:t>
      </w:r>
      <w:r w:rsidRPr="00FA4709">
        <w:rPr>
          <w:rFonts w:ascii="Times New Roman" w:hAnsi="Times New Roman" w:cs="Times New Roman"/>
          <w:sz w:val="24"/>
          <w:szCs w:val="24"/>
        </w:rPr>
        <w:t xml:space="preserve"> difference compared with the prediction performance using Glasser’s ROI (AUC=0.74).</w:t>
      </w:r>
    </w:p>
    <w:p w14:paraId="46A5C418" w14:textId="7B1BDEDF" w:rsidR="002A67C5" w:rsidRPr="00FA4709" w:rsidRDefault="00D84018" w:rsidP="00D8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709">
        <w:rPr>
          <w:rFonts w:ascii="Times New Roman" w:hAnsi="Times New Roman" w:cs="Times New Roman"/>
          <w:sz w:val="24"/>
          <w:szCs w:val="24"/>
        </w:rPr>
        <w:tab/>
        <w:t xml:space="preserve">Furthermore, we investigated the effect of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a </w:t>
      </w:r>
      <w:r w:rsidRPr="00FA4709">
        <w:rPr>
          <w:rFonts w:ascii="Times New Roman" w:hAnsi="Times New Roman" w:cs="Times New Roman"/>
          <w:sz w:val="24"/>
          <w:szCs w:val="24"/>
        </w:rPr>
        <w:t>higher/lower resolution in the parcellation on prediction performance using Sch</w:t>
      </w:r>
      <w:r w:rsidR="002327F8" w:rsidRPr="00FA4709">
        <w:rPr>
          <w:rFonts w:ascii="Times New Roman" w:hAnsi="Times New Roman" w:cs="Times New Roman"/>
          <w:sz w:val="24"/>
          <w:szCs w:val="24"/>
        </w:rPr>
        <w:t>ae</w:t>
      </w:r>
      <w:r w:rsidRPr="00FA4709">
        <w:rPr>
          <w:rFonts w:ascii="Times New Roman" w:hAnsi="Times New Roman" w:cs="Times New Roman"/>
          <w:sz w:val="24"/>
          <w:szCs w:val="24"/>
        </w:rPr>
        <w:t xml:space="preserve">fer’s ROI 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PEVuZE5vdGU+PENpdGU+PEF1dGhvcj5TY2hhZWZlcjwvQXV0aG9yPjxZZWFyPjIwMTg8L1llYXI+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</w:fldData>
        </w:fldChar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PEVuZE5vdGU+PENpdGU+PEF1dGhvcj5TY2hhZWZlcjwvQXV0aG9yPjxZZWFyPjIwMTg8L1llYXI+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</w:fldData>
        </w:fldChar>
      </w:r>
      <w:r w:rsidR="00217932" w:rsidRPr="00FA470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17932" w:rsidRPr="00FA4709">
        <w:rPr>
          <w:rFonts w:ascii="Times New Roman" w:hAnsi="Times New Roman" w:cs="Times New Roman"/>
          <w:sz w:val="24"/>
          <w:szCs w:val="24"/>
        </w:rPr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="00217932" w:rsidRPr="00FA4709">
        <w:rPr>
          <w:rFonts w:ascii="Times New Roman" w:hAnsi="Times New Roman" w:cs="Times New Roman"/>
          <w:sz w:val="24"/>
          <w:szCs w:val="24"/>
        </w:rPr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separate"/>
      </w:r>
      <w:r w:rsidR="00217932" w:rsidRPr="00FA4709">
        <w:rPr>
          <w:rFonts w:ascii="Times New Roman" w:hAnsi="Times New Roman" w:cs="Times New Roman"/>
          <w:sz w:val="24"/>
          <w:szCs w:val="24"/>
        </w:rPr>
        <w:t>[6]</w:t>
      </w:r>
      <w:r w:rsidR="00217932" w:rsidRPr="00FA4709">
        <w:rPr>
          <w:rFonts w:ascii="Times New Roman" w:hAnsi="Times New Roman" w:cs="Times New Roman"/>
          <w:sz w:val="24"/>
          <w:szCs w:val="24"/>
        </w:rPr>
        <w:fldChar w:fldCharType="end"/>
      </w:r>
      <w:r w:rsidRPr="00FA4709">
        <w:rPr>
          <w:rFonts w:ascii="Times New Roman" w:hAnsi="Times New Roman" w:cs="Times New Roman"/>
          <w:sz w:val="24"/>
          <w:szCs w:val="24"/>
        </w:rPr>
        <w:t xml:space="preserve">. Since there are </w:t>
      </w:r>
      <w:r w:rsidR="00494B60" w:rsidRPr="00FA470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FA4709">
        <w:rPr>
          <w:rFonts w:ascii="Times New Roman" w:hAnsi="Times New Roman" w:cs="Times New Roman"/>
          <w:sz w:val="24"/>
          <w:szCs w:val="24"/>
        </w:rPr>
        <w:t xml:space="preserve">100 to 1,000 ROIs in increments of 100, </w:t>
      </w:r>
      <w:r w:rsidR="002327F8" w:rsidRPr="00FA4709">
        <w:rPr>
          <w:rFonts w:ascii="Times New Roman" w:hAnsi="Times New Roman" w:cs="Times New Roman"/>
          <w:sz w:val="24"/>
          <w:szCs w:val="24"/>
        </w:rPr>
        <w:t>Schaefer’s</w:t>
      </w:r>
      <w:r w:rsidRPr="00FA4709">
        <w:rPr>
          <w:rFonts w:ascii="Times New Roman" w:hAnsi="Times New Roman" w:cs="Times New Roman"/>
          <w:sz w:val="24"/>
          <w:szCs w:val="24"/>
        </w:rPr>
        <w:t xml:space="preserve"> ROI is suitable for investigating the effect of higher/lower resolution parcellations. We excluded 1,000 ROI from this analysis because the scanned volume did not cover all 1,000 ROIs. As a result, the max AUC was achieved when we used 400 ROIs (AUC = 0.75). The AUC increased monotonically up to 400 ROIs, </w:t>
      </w:r>
      <w:r w:rsidR="00494B60" w:rsidRPr="00FA4709">
        <w:rPr>
          <w:rFonts w:ascii="Times New Roman" w:hAnsi="Times New Roman" w:cs="Times New Roman"/>
          <w:sz w:val="24"/>
          <w:szCs w:val="24"/>
        </w:rPr>
        <w:t>and</w:t>
      </w:r>
      <w:r w:rsidRPr="00FA4709">
        <w:rPr>
          <w:rFonts w:ascii="Times New Roman" w:hAnsi="Times New Roman" w:cs="Times New Roman"/>
          <w:sz w:val="24"/>
          <w:szCs w:val="24"/>
        </w:rPr>
        <w:t xml:space="preserve"> decreased for over 400 ROIs (S4 Fig). The accuracy as a function of the number of ROI showed a similar profile to the AUC, but the max</w:t>
      </w:r>
      <w:r w:rsidR="00494B60" w:rsidRPr="00FA4709">
        <w:rPr>
          <w:rFonts w:ascii="Times New Roman" w:hAnsi="Times New Roman" w:cs="Times New Roman"/>
          <w:sz w:val="24"/>
          <w:szCs w:val="24"/>
        </w:rPr>
        <w:t>imum</w:t>
      </w:r>
      <w:r w:rsidRPr="00FA4709">
        <w:rPr>
          <w:rFonts w:ascii="Times New Roman" w:hAnsi="Times New Roman" w:cs="Times New Roman"/>
          <w:sz w:val="24"/>
          <w:szCs w:val="24"/>
        </w:rPr>
        <w:t xml:space="preserve"> accuracy was achieved when we used 500 ROIs (accuracy = 69%). </w:t>
      </w:r>
      <w:r w:rsidR="00164026" w:rsidRPr="00FA4709">
        <w:rPr>
          <w:rFonts w:ascii="Times New Roman" w:hAnsi="Times New Roman" w:cs="Times New Roman"/>
          <w:sz w:val="24"/>
          <w:szCs w:val="24"/>
        </w:rPr>
        <w:t>As such</w:t>
      </w:r>
      <w:r w:rsidRPr="00FA4709">
        <w:rPr>
          <w:rFonts w:ascii="Times New Roman" w:hAnsi="Times New Roman" w:cs="Times New Roman"/>
          <w:sz w:val="24"/>
          <w:szCs w:val="24"/>
        </w:rPr>
        <w:t xml:space="preserve">, our choice of Glasser’s 379 ROIs was </w:t>
      </w:r>
      <w:r w:rsidR="00164026" w:rsidRPr="00FA4709">
        <w:rPr>
          <w:rFonts w:ascii="Times New Roman" w:hAnsi="Times New Roman" w:cs="Times New Roman"/>
          <w:sz w:val="24"/>
          <w:szCs w:val="24"/>
        </w:rPr>
        <w:t>adequate</w:t>
      </w:r>
      <w:r w:rsidRPr="00FA4709">
        <w:rPr>
          <w:rFonts w:ascii="Times New Roman" w:hAnsi="Times New Roman" w:cs="Times New Roman"/>
          <w:sz w:val="24"/>
          <w:szCs w:val="24"/>
        </w:rPr>
        <w:t xml:space="preserve">. </w:t>
      </w:r>
      <w:r w:rsidR="00E97249" w:rsidRPr="00FA4709">
        <w:rPr>
          <w:rFonts w:ascii="Times New Roman" w:hAnsi="Times New Roman" w:cs="Times New Roman"/>
          <w:sz w:val="24"/>
          <w:szCs w:val="24"/>
        </w:rPr>
        <w:t>AUC, area under the curve</w:t>
      </w:r>
      <w:r w:rsidR="00257328" w:rsidRPr="00FA4709">
        <w:rPr>
          <w:rFonts w:ascii="Times New Roman" w:hAnsi="Times New Roman" w:cs="Times New Roman"/>
          <w:sz w:val="24"/>
          <w:szCs w:val="24"/>
        </w:rPr>
        <w:t>.</w:t>
      </w:r>
    </w:p>
    <w:p w14:paraId="2B66F0BC" w14:textId="272E220F" w:rsidR="00FA4709" w:rsidRPr="00FA4709" w:rsidRDefault="00FA4709" w:rsidP="00D8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D510C" w14:textId="5C93ABB2" w:rsidR="00FA4709" w:rsidRPr="00B13EC0" w:rsidRDefault="00FA4709" w:rsidP="00D84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EC0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Pr="00B13EC0">
        <w:rPr>
          <w:rFonts w:ascii="Times New Roman" w:hAnsi="Times New Roman" w:cs="Times New Roman"/>
          <w:b/>
          <w:bCs/>
          <w:sz w:val="24"/>
          <w:szCs w:val="24"/>
        </w:rPr>
        <w:t>eferences</w:t>
      </w:r>
    </w:p>
    <w:p w14:paraId="337AF079" w14:textId="07AFCB42" w:rsidR="00217932" w:rsidRPr="00E15613" w:rsidRDefault="00217932" w:rsidP="00217932">
      <w:pPr>
        <w:pStyle w:val="EndNoteBibliography"/>
        <w:rPr>
          <w:rFonts w:ascii="Times New Roman" w:hAnsi="Times New Roman"/>
          <w:sz w:val="24"/>
        </w:rPr>
      </w:pPr>
      <w:r w:rsidRPr="00E15613">
        <w:rPr>
          <w:rFonts w:ascii="Times New Roman" w:hAnsi="Times New Roman"/>
          <w:sz w:val="24"/>
        </w:rPr>
        <w:fldChar w:fldCharType="begin"/>
      </w:r>
      <w:r w:rsidRPr="00E15613">
        <w:rPr>
          <w:rFonts w:ascii="Times New Roman" w:hAnsi="Times New Roman"/>
          <w:sz w:val="24"/>
        </w:rPr>
        <w:instrText xml:space="preserve"> ADDIN EN.REFLIST </w:instrText>
      </w:r>
      <w:r w:rsidRPr="00E15613">
        <w:rPr>
          <w:rFonts w:ascii="Times New Roman" w:hAnsi="Times New Roman"/>
          <w:sz w:val="24"/>
        </w:rPr>
        <w:fldChar w:fldCharType="separate"/>
      </w:r>
      <w:r w:rsidRPr="00E15613">
        <w:rPr>
          <w:rFonts w:ascii="Times New Roman" w:hAnsi="Times New Roman"/>
          <w:sz w:val="24"/>
        </w:rPr>
        <w:t>1.</w:t>
      </w:r>
      <w:r w:rsidRPr="00E15613">
        <w:rPr>
          <w:rFonts w:ascii="Times New Roman" w:hAnsi="Times New Roman"/>
          <w:sz w:val="24"/>
        </w:rPr>
        <w:tab/>
        <w:t>Kohoutova L, Heo J, Cha S, Lee S, Moon T, Wager TD, et al. Toward a unified framework for interpreting machine-learning models in neuroimaging. Nat Protoc. 2020;15(4):1399-435. doi: 10.1038/s41596-019-0289-5. PubMed PMID: 32203486.</w:t>
      </w:r>
    </w:p>
    <w:p w14:paraId="0E681103" w14:textId="77777777" w:rsidR="00217932" w:rsidRPr="00E15613" w:rsidRDefault="00217932" w:rsidP="00217932">
      <w:pPr>
        <w:pStyle w:val="EndNoteBibliography"/>
        <w:rPr>
          <w:rFonts w:ascii="Times New Roman" w:hAnsi="Times New Roman"/>
          <w:sz w:val="24"/>
        </w:rPr>
      </w:pPr>
      <w:r w:rsidRPr="00E15613">
        <w:rPr>
          <w:rFonts w:ascii="Times New Roman" w:hAnsi="Times New Roman"/>
          <w:sz w:val="24"/>
        </w:rPr>
        <w:t>2.</w:t>
      </w:r>
      <w:r w:rsidRPr="00E15613">
        <w:rPr>
          <w:rFonts w:ascii="Times New Roman" w:hAnsi="Times New Roman"/>
          <w:sz w:val="24"/>
        </w:rPr>
        <w:tab/>
        <w:t>Shen X, Tokoglu F, Papademetris X, Constable RT. Groupwise whole-brain parcellation from resting-state fMRI data for network node identification. Neuroimage. 2013;82:403-15. doi: 10.1016/j.neuroimage.2013.05.081. PubMed PMID: 23747961; PubMed Central PMCID: PMCPMC3759540.</w:t>
      </w:r>
    </w:p>
    <w:p w14:paraId="49616104" w14:textId="77777777" w:rsidR="00217932" w:rsidRPr="00E15613" w:rsidRDefault="00217932" w:rsidP="00217932">
      <w:pPr>
        <w:pStyle w:val="EndNoteBibliography"/>
        <w:rPr>
          <w:rFonts w:ascii="Times New Roman" w:hAnsi="Times New Roman"/>
          <w:sz w:val="24"/>
        </w:rPr>
      </w:pPr>
      <w:r w:rsidRPr="00E15613">
        <w:rPr>
          <w:rFonts w:ascii="Times New Roman" w:hAnsi="Times New Roman"/>
          <w:sz w:val="24"/>
        </w:rPr>
        <w:t>3.</w:t>
      </w:r>
      <w:r w:rsidRPr="00E15613">
        <w:rPr>
          <w:rFonts w:ascii="Times New Roman" w:hAnsi="Times New Roman"/>
          <w:sz w:val="24"/>
        </w:rPr>
        <w:tab/>
        <w:t>Power JD, Cohen AL, Nelson SM, Wig GS, Barnes KA, Church JA, et al. Functional network organization of the human brain. Neuron. 2011;72(4):665-78. doi: 10.1016/j.neuron.2011.09.006. PubMed PMID: 22099467; PubMed Central PMCID: PMCPMC3222858.</w:t>
      </w:r>
    </w:p>
    <w:p w14:paraId="37D3AC22" w14:textId="77777777" w:rsidR="00217932" w:rsidRPr="00E15613" w:rsidRDefault="00217932" w:rsidP="00217932">
      <w:pPr>
        <w:pStyle w:val="EndNoteBibliography"/>
        <w:rPr>
          <w:rFonts w:ascii="Times New Roman" w:hAnsi="Times New Roman"/>
          <w:sz w:val="24"/>
        </w:rPr>
      </w:pPr>
      <w:r w:rsidRPr="00E15613">
        <w:rPr>
          <w:rFonts w:ascii="Times New Roman" w:hAnsi="Times New Roman"/>
          <w:sz w:val="24"/>
        </w:rPr>
        <w:t>4.</w:t>
      </w:r>
      <w:r w:rsidRPr="00E15613">
        <w:rPr>
          <w:rFonts w:ascii="Times New Roman" w:hAnsi="Times New Roman"/>
          <w:sz w:val="24"/>
        </w:rPr>
        <w:tab/>
        <w:t>Drysdale AT, Grosenick L, Downar J, Dunlop K, Mansouri F, Meng Y, et al. Resting-state connectivity biomarkers define neurophysiological subtypes of depression. Nat Med. 2017;23(1):28-38. doi: 10.1038/nm.4246. PubMed PMID: 27918562; PubMed Central PMCID: PMCPMC5624035.</w:t>
      </w:r>
    </w:p>
    <w:p w14:paraId="4E7F760F" w14:textId="77777777" w:rsidR="00217932" w:rsidRPr="00E15613" w:rsidRDefault="00217932" w:rsidP="00217932">
      <w:pPr>
        <w:pStyle w:val="EndNoteBibliography"/>
        <w:rPr>
          <w:rFonts w:ascii="Times New Roman" w:hAnsi="Times New Roman"/>
          <w:sz w:val="24"/>
        </w:rPr>
      </w:pPr>
      <w:r w:rsidRPr="00E15613">
        <w:rPr>
          <w:rFonts w:ascii="Times New Roman" w:hAnsi="Times New Roman"/>
          <w:sz w:val="24"/>
        </w:rPr>
        <w:t>5.</w:t>
      </w:r>
      <w:r w:rsidRPr="00E15613">
        <w:rPr>
          <w:rFonts w:ascii="Times New Roman" w:hAnsi="Times New Roman"/>
          <w:sz w:val="24"/>
        </w:rPr>
        <w:tab/>
        <w:t>Rosenberg MD, Finn ES, Scheinost D, Papademetris X, Shen X, Constable RT, et al. A neuromarker of sustained attention from whole-brain functional connectivity. Nat Neurosci. 2016;19(1):165-71. doi: 10.1038/nn.4179. PubMed PMID: 26595653; PubMed Central PMCID: PMCPMC4696892.</w:t>
      </w:r>
    </w:p>
    <w:p w14:paraId="1ABB0B75" w14:textId="390EFCB1" w:rsidR="00B2449D" w:rsidRPr="00E15613" w:rsidRDefault="00217932" w:rsidP="00FA4709">
      <w:pPr>
        <w:pStyle w:val="EndNoteBibliography"/>
        <w:rPr>
          <w:rFonts w:ascii="Times New Roman" w:hAnsi="Times New Roman"/>
        </w:rPr>
      </w:pPr>
      <w:r w:rsidRPr="00E15613">
        <w:rPr>
          <w:rFonts w:ascii="Times New Roman" w:hAnsi="Times New Roman"/>
          <w:sz w:val="24"/>
        </w:rPr>
        <w:lastRenderedPageBreak/>
        <w:t>6.</w:t>
      </w:r>
      <w:r w:rsidRPr="00E15613">
        <w:rPr>
          <w:rFonts w:ascii="Times New Roman" w:hAnsi="Times New Roman"/>
          <w:sz w:val="24"/>
        </w:rPr>
        <w:tab/>
        <w:t>Schaefer A, Kong R, Gordon EM, Laumann TO, Zuo XN, Holmes AJ, et al. Local-Global Parcellation of the Human Cerebral Cortex from Intrinsic Functional Connectivity MRI. Cereb Cortex. 2018;28(9):3095-114. doi: 10.1093/cercor/bhx179. PubMed PMID: 28981612; PubMed Central PMCID: PMCPMC6095216.</w:t>
      </w:r>
      <w:r w:rsidRPr="00E15613">
        <w:rPr>
          <w:rFonts w:ascii="Times New Roman" w:hAnsi="Times New Roman"/>
          <w:sz w:val="24"/>
        </w:rPr>
        <w:fldChar w:fldCharType="end"/>
      </w:r>
    </w:p>
    <w:sectPr w:rsidR="00B2449D" w:rsidRPr="00E15613" w:rsidSect="00FA470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164D" w14:textId="77777777" w:rsidR="00487638" w:rsidRDefault="00487638" w:rsidP="006610BE">
      <w:r>
        <w:separator/>
      </w:r>
    </w:p>
  </w:endnote>
  <w:endnote w:type="continuationSeparator" w:id="0">
    <w:p w14:paraId="0FDF8C16" w14:textId="77777777" w:rsidR="00487638" w:rsidRDefault="00487638" w:rsidP="0066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19E3" w14:textId="77777777" w:rsidR="00487638" w:rsidRDefault="00487638" w:rsidP="006610BE">
      <w:r>
        <w:separator/>
      </w:r>
    </w:p>
  </w:footnote>
  <w:footnote w:type="continuationSeparator" w:id="0">
    <w:p w14:paraId="7F5856F9" w14:textId="77777777" w:rsidR="00487638" w:rsidRDefault="00487638" w:rsidP="0066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2p20s980sexoed5v9x55pksr05e9xxvv5v&quot;&gt;NatureCommunications&lt;record-ids&gt;&lt;item&gt;26&lt;/item&gt;&lt;item&gt;88&lt;/item&gt;&lt;item&gt;136&lt;/item&gt;&lt;item&gt;137&lt;/item&gt;&lt;item&gt;138&lt;/item&gt;&lt;item&gt;139&lt;/item&gt;&lt;item&gt;140&lt;/item&gt;&lt;item&gt;141&lt;/item&gt;&lt;item&gt;151&lt;/item&gt;&lt;/record-ids&gt;&lt;/item&gt;&lt;/Libraries&gt;"/>
  </w:docVars>
  <w:rsids>
    <w:rsidRoot w:val="00F35994"/>
    <w:rsid w:val="00000EDE"/>
    <w:rsid w:val="00006ACD"/>
    <w:rsid w:val="000159AF"/>
    <w:rsid w:val="00016D9A"/>
    <w:rsid w:val="000263BD"/>
    <w:rsid w:val="00034C53"/>
    <w:rsid w:val="000400EC"/>
    <w:rsid w:val="00040BCD"/>
    <w:rsid w:val="00042EC3"/>
    <w:rsid w:val="00066398"/>
    <w:rsid w:val="000732C4"/>
    <w:rsid w:val="00073671"/>
    <w:rsid w:val="00073950"/>
    <w:rsid w:val="00082860"/>
    <w:rsid w:val="00085E87"/>
    <w:rsid w:val="00090451"/>
    <w:rsid w:val="0009073A"/>
    <w:rsid w:val="0009446D"/>
    <w:rsid w:val="000B4B3A"/>
    <w:rsid w:val="000B65E7"/>
    <w:rsid w:val="000B6738"/>
    <w:rsid w:val="000C6BD2"/>
    <w:rsid w:val="000D54AF"/>
    <w:rsid w:val="000E2A4E"/>
    <w:rsid w:val="000F46FB"/>
    <w:rsid w:val="001068D0"/>
    <w:rsid w:val="00115AB9"/>
    <w:rsid w:val="00121CD0"/>
    <w:rsid w:val="00144C8B"/>
    <w:rsid w:val="00151A78"/>
    <w:rsid w:val="00154F79"/>
    <w:rsid w:val="00156DF9"/>
    <w:rsid w:val="00157252"/>
    <w:rsid w:val="00157C15"/>
    <w:rsid w:val="00164026"/>
    <w:rsid w:val="00165436"/>
    <w:rsid w:val="00173E0E"/>
    <w:rsid w:val="001A10D8"/>
    <w:rsid w:val="001B0DAD"/>
    <w:rsid w:val="001B38A4"/>
    <w:rsid w:val="001B3CEB"/>
    <w:rsid w:val="001C202D"/>
    <w:rsid w:val="001C2DFE"/>
    <w:rsid w:val="001C3496"/>
    <w:rsid w:val="001F18EA"/>
    <w:rsid w:val="00204412"/>
    <w:rsid w:val="00204C2F"/>
    <w:rsid w:val="00205F0B"/>
    <w:rsid w:val="00217888"/>
    <w:rsid w:val="00217932"/>
    <w:rsid w:val="002248AF"/>
    <w:rsid w:val="002327F8"/>
    <w:rsid w:val="00234316"/>
    <w:rsid w:val="002408E5"/>
    <w:rsid w:val="00243649"/>
    <w:rsid w:val="00247433"/>
    <w:rsid w:val="00257328"/>
    <w:rsid w:val="00265F6B"/>
    <w:rsid w:val="00270C59"/>
    <w:rsid w:val="002734B6"/>
    <w:rsid w:val="0029427F"/>
    <w:rsid w:val="002969E0"/>
    <w:rsid w:val="002A1634"/>
    <w:rsid w:val="002A405A"/>
    <w:rsid w:val="002A67C5"/>
    <w:rsid w:val="002B1C74"/>
    <w:rsid w:val="002D3B3E"/>
    <w:rsid w:val="002E0740"/>
    <w:rsid w:val="002E66C6"/>
    <w:rsid w:val="002F5885"/>
    <w:rsid w:val="003135A8"/>
    <w:rsid w:val="00316179"/>
    <w:rsid w:val="00332752"/>
    <w:rsid w:val="003352D0"/>
    <w:rsid w:val="0034182F"/>
    <w:rsid w:val="003442FD"/>
    <w:rsid w:val="00351C89"/>
    <w:rsid w:val="00355790"/>
    <w:rsid w:val="00365136"/>
    <w:rsid w:val="003749E6"/>
    <w:rsid w:val="003958A9"/>
    <w:rsid w:val="00396102"/>
    <w:rsid w:val="003A2486"/>
    <w:rsid w:val="003A3802"/>
    <w:rsid w:val="003A3D9B"/>
    <w:rsid w:val="003B0C30"/>
    <w:rsid w:val="003C7242"/>
    <w:rsid w:val="003D5C8A"/>
    <w:rsid w:val="003D6855"/>
    <w:rsid w:val="003F0856"/>
    <w:rsid w:val="003F3B88"/>
    <w:rsid w:val="00400CF1"/>
    <w:rsid w:val="00423EDE"/>
    <w:rsid w:val="00424758"/>
    <w:rsid w:val="004447A5"/>
    <w:rsid w:val="00444FF7"/>
    <w:rsid w:val="00451DA4"/>
    <w:rsid w:val="00461D3D"/>
    <w:rsid w:val="00463891"/>
    <w:rsid w:val="00482C27"/>
    <w:rsid w:val="00483BC9"/>
    <w:rsid w:val="00487638"/>
    <w:rsid w:val="00494B60"/>
    <w:rsid w:val="004A0A89"/>
    <w:rsid w:val="004A2197"/>
    <w:rsid w:val="004A2BA5"/>
    <w:rsid w:val="004A3953"/>
    <w:rsid w:val="004B60B8"/>
    <w:rsid w:val="004B6271"/>
    <w:rsid w:val="004C4DC7"/>
    <w:rsid w:val="004C5FDA"/>
    <w:rsid w:val="004D3055"/>
    <w:rsid w:val="004F2770"/>
    <w:rsid w:val="0050577D"/>
    <w:rsid w:val="0054612C"/>
    <w:rsid w:val="0055554B"/>
    <w:rsid w:val="0056302A"/>
    <w:rsid w:val="005635D9"/>
    <w:rsid w:val="00566A97"/>
    <w:rsid w:val="00574BFD"/>
    <w:rsid w:val="00595FF9"/>
    <w:rsid w:val="005A78D4"/>
    <w:rsid w:val="005B1B77"/>
    <w:rsid w:val="005B727A"/>
    <w:rsid w:val="005C6EE0"/>
    <w:rsid w:val="005E0969"/>
    <w:rsid w:val="0061289A"/>
    <w:rsid w:val="006251C0"/>
    <w:rsid w:val="00627430"/>
    <w:rsid w:val="006300F6"/>
    <w:rsid w:val="00630F32"/>
    <w:rsid w:val="00640F5C"/>
    <w:rsid w:val="006515E5"/>
    <w:rsid w:val="00652333"/>
    <w:rsid w:val="00653C39"/>
    <w:rsid w:val="006542D0"/>
    <w:rsid w:val="006610BE"/>
    <w:rsid w:val="0066337F"/>
    <w:rsid w:val="0067035E"/>
    <w:rsid w:val="00680FB1"/>
    <w:rsid w:val="00687CF3"/>
    <w:rsid w:val="006A12CD"/>
    <w:rsid w:val="006A55C8"/>
    <w:rsid w:val="006A7308"/>
    <w:rsid w:val="006B40D7"/>
    <w:rsid w:val="006C3644"/>
    <w:rsid w:val="006C507D"/>
    <w:rsid w:val="006D74B0"/>
    <w:rsid w:val="006E0242"/>
    <w:rsid w:val="00714A65"/>
    <w:rsid w:val="00717E04"/>
    <w:rsid w:val="0073166F"/>
    <w:rsid w:val="00750378"/>
    <w:rsid w:val="00762C1E"/>
    <w:rsid w:val="007879EA"/>
    <w:rsid w:val="007924BE"/>
    <w:rsid w:val="0079256C"/>
    <w:rsid w:val="007A2DFA"/>
    <w:rsid w:val="007A6924"/>
    <w:rsid w:val="007D49D3"/>
    <w:rsid w:val="007F2C86"/>
    <w:rsid w:val="0080099F"/>
    <w:rsid w:val="00805A9F"/>
    <w:rsid w:val="00811EA5"/>
    <w:rsid w:val="00813555"/>
    <w:rsid w:val="0081357C"/>
    <w:rsid w:val="00817146"/>
    <w:rsid w:val="008179CF"/>
    <w:rsid w:val="00824BEE"/>
    <w:rsid w:val="008256C0"/>
    <w:rsid w:val="00837341"/>
    <w:rsid w:val="008414E6"/>
    <w:rsid w:val="0084196A"/>
    <w:rsid w:val="00844544"/>
    <w:rsid w:val="00844883"/>
    <w:rsid w:val="0084742F"/>
    <w:rsid w:val="00853053"/>
    <w:rsid w:val="008545DB"/>
    <w:rsid w:val="008623D5"/>
    <w:rsid w:val="00865A0C"/>
    <w:rsid w:val="0087047B"/>
    <w:rsid w:val="0089707E"/>
    <w:rsid w:val="008A49C3"/>
    <w:rsid w:val="008B10AE"/>
    <w:rsid w:val="008B2BFD"/>
    <w:rsid w:val="008B50C1"/>
    <w:rsid w:val="008E43E1"/>
    <w:rsid w:val="008F3DFB"/>
    <w:rsid w:val="0091024C"/>
    <w:rsid w:val="0091564D"/>
    <w:rsid w:val="00920373"/>
    <w:rsid w:val="009703D2"/>
    <w:rsid w:val="0097760B"/>
    <w:rsid w:val="00981AB8"/>
    <w:rsid w:val="00983F3B"/>
    <w:rsid w:val="00996072"/>
    <w:rsid w:val="009B1EF4"/>
    <w:rsid w:val="009D43CD"/>
    <w:rsid w:val="009D7408"/>
    <w:rsid w:val="009E1E3E"/>
    <w:rsid w:val="009E67FF"/>
    <w:rsid w:val="009F47FB"/>
    <w:rsid w:val="009F736E"/>
    <w:rsid w:val="00A2083D"/>
    <w:rsid w:val="00A450A9"/>
    <w:rsid w:val="00A45772"/>
    <w:rsid w:val="00A81DA3"/>
    <w:rsid w:val="00A9113D"/>
    <w:rsid w:val="00AA682E"/>
    <w:rsid w:val="00AA701B"/>
    <w:rsid w:val="00AB4771"/>
    <w:rsid w:val="00AC2BC8"/>
    <w:rsid w:val="00AC5FD1"/>
    <w:rsid w:val="00AD1844"/>
    <w:rsid w:val="00AF3C0C"/>
    <w:rsid w:val="00AF42FC"/>
    <w:rsid w:val="00B034CC"/>
    <w:rsid w:val="00B04E15"/>
    <w:rsid w:val="00B0518A"/>
    <w:rsid w:val="00B10933"/>
    <w:rsid w:val="00B11730"/>
    <w:rsid w:val="00B13EC0"/>
    <w:rsid w:val="00B20316"/>
    <w:rsid w:val="00B2449D"/>
    <w:rsid w:val="00B41205"/>
    <w:rsid w:val="00B5496B"/>
    <w:rsid w:val="00B559F7"/>
    <w:rsid w:val="00B71706"/>
    <w:rsid w:val="00B725B2"/>
    <w:rsid w:val="00B85E28"/>
    <w:rsid w:val="00B87B22"/>
    <w:rsid w:val="00B87FF6"/>
    <w:rsid w:val="00B9109F"/>
    <w:rsid w:val="00B91FFF"/>
    <w:rsid w:val="00BA0356"/>
    <w:rsid w:val="00BB119F"/>
    <w:rsid w:val="00BC3C29"/>
    <w:rsid w:val="00BC46AA"/>
    <w:rsid w:val="00BC6FD0"/>
    <w:rsid w:val="00BE0F98"/>
    <w:rsid w:val="00BE595A"/>
    <w:rsid w:val="00BF5067"/>
    <w:rsid w:val="00BF6465"/>
    <w:rsid w:val="00C173D1"/>
    <w:rsid w:val="00C25981"/>
    <w:rsid w:val="00C30F28"/>
    <w:rsid w:val="00C376CF"/>
    <w:rsid w:val="00C41366"/>
    <w:rsid w:val="00C5091A"/>
    <w:rsid w:val="00C517A7"/>
    <w:rsid w:val="00C61C06"/>
    <w:rsid w:val="00C6712B"/>
    <w:rsid w:val="00C82454"/>
    <w:rsid w:val="00C87007"/>
    <w:rsid w:val="00CB2709"/>
    <w:rsid w:val="00CD6E71"/>
    <w:rsid w:val="00CE4657"/>
    <w:rsid w:val="00CE59A6"/>
    <w:rsid w:val="00D05CBC"/>
    <w:rsid w:val="00D06179"/>
    <w:rsid w:val="00D07425"/>
    <w:rsid w:val="00D1390D"/>
    <w:rsid w:val="00D2399A"/>
    <w:rsid w:val="00D27F2E"/>
    <w:rsid w:val="00D41E26"/>
    <w:rsid w:val="00D4295F"/>
    <w:rsid w:val="00D51DCE"/>
    <w:rsid w:val="00D67633"/>
    <w:rsid w:val="00D7237A"/>
    <w:rsid w:val="00D72C2F"/>
    <w:rsid w:val="00D84018"/>
    <w:rsid w:val="00DA31B6"/>
    <w:rsid w:val="00DB145C"/>
    <w:rsid w:val="00DC2196"/>
    <w:rsid w:val="00DD0187"/>
    <w:rsid w:val="00DE4202"/>
    <w:rsid w:val="00DE4EFA"/>
    <w:rsid w:val="00DF32A0"/>
    <w:rsid w:val="00DF7E1E"/>
    <w:rsid w:val="00E0137E"/>
    <w:rsid w:val="00E0424C"/>
    <w:rsid w:val="00E15613"/>
    <w:rsid w:val="00E20CF2"/>
    <w:rsid w:val="00E2652F"/>
    <w:rsid w:val="00E26D4F"/>
    <w:rsid w:val="00E31B4F"/>
    <w:rsid w:val="00E4768F"/>
    <w:rsid w:val="00E5308C"/>
    <w:rsid w:val="00E81E52"/>
    <w:rsid w:val="00E85503"/>
    <w:rsid w:val="00E94EFB"/>
    <w:rsid w:val="00E97249"/>
    <w:rsid w:val="00E97551"/>
    <w:rsid w:val="00EA405B"/>
    <w:rsid w:val="00ED5B5E"/>
    <w:rsid w:val="00EE2FC7"/>
    <w:rsid w:val="00EF6D1D"/>
    <w:rsid w:val="00F02E30"/>
    <w:rsid w:val="00F04014"/>
    <w:rsid w:val="00F17B71"/>
    <w:rsid w:val="00F22F93"/>
    <w:rsid w:val="00F242CD"/>
    <w:rsid w:val="00F35994"/>
    <w:rsid w:val="00F361C8"/>
    <w:rsid w:val="00F37C50"/>
    <w:rsid w:val="00F40DBD"/>
    <w:rsid w:val="00F41382"/>
    <w:rsid w:val="00F44BEB"/>
    <w:rsid w:val="00F61DD1"/>
    <w:rsid w:val="00F6703F"/>
    <w:rsid w:val="00F9235C"/>
    <w:rsid w:val="00F94F1B"/>
    <w:rsid w:val="00F94FF1"/>
    <w:rsid w:val="00FA0355"/>
    <w:rsid w:val="00FA42BF"/>
    <w:rsid w:val="00FA4709"/>
    <w:rsid w:val="00FA6359"/>
    <w:rsid w:val="00FA725D"/>
    <w:rsid w:val="00FB2621"/>
    <w:rsid w:val="00FC73A0"/>
    <w:rsid w:val="00FD5179"/>
    <w:rsid w:val="00FE0387"/>
    <w:rsid w:val="00FE3196"/>
    <w:rsid w:val="00FF212F"/>
    <w:rsid w:val="00FF317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A3DE"/>
  <w15:chartTrackingRefBased/>
  <w15:docId w15:val="{3FDEAA81-7AE7-47E9-B6B5-F961AD7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9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nhideWhenUsed/>
    <w:rsid w:val="00F35994"/>
    <w:rPr>
      <w:color w:val="0563C1" w:themeColor="hyperlink"/>
      <w:u w:val="single"/>
    </w:rPr>
  </w:style>
  <w:style w:type="table" w:customStyle="1" w:styleId="ListTable31">
    <w:name w:val="List Table 31"/>
    <w:basedOn w:val="a1"/>
    <w:uiPriority w:val="48"/>
    <w:rsid w:val="00F359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661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0BE"/>
  </w:style>
  <w:style w:type="paragraph" w:styleId="a8">
    <w:name w:val="footer"/>
    <w:basedOn w:val="a"/>
    <w:link w:val="a9"/>
    <w:uiPriority w:val="99"/>
    <w:unhideWhenUsed/>
    <w:rsid w:val="00661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0BE"/>
  </w:style>
  <w:style w:type="character" w:styleId="aa">
    <w:name w:val="Placeholder Text"/>
    <w:basedOn w:val="a0"/>
    <w:uiPriority w:val="99"/>
    <w:semiHidden/>
    <w:rsid w:val="00D67633"/>
    <w:rPr>
      <w:color w:val="808080"/>
    </w:rPr>
  </w:style>
  <w:style w:type="paragraph" w:customStyle="1" w:styleId="EndNoteBibliography">
    <w:name w:val="EndNote Bibliography"/>
    <w:basedOn w:val="a"/>
    <w:link w:val="EndNoteBibliography0"/>
    <w:rsid w:val="00F37C50"/>
    <w:pPr>
      <w:ind w:firstLineChars="236" w:firstLine="566"/>
    </w:pPr>
    <w:rPr>
      <w:rFonts w:ascii="游明朝" w:eastAsia="游明朝" w:hAnsi="游明朝" w:cs="Times New Roman"/>
      <w:color w:val="000000"/>
      <w:kern w:val="0"/>
      <w:sz w:val="20"/>
      <w:szCs w:val="24"/>
    </w:rPr>
  </w:style>
  <w:style w:type="character" w:customStyle="1" w:styleId="EndNoteBibliography0">
    <w:name w:val="EndNote Bibliography (文字)"/>
    <w:basedOn w:val="a0"/>
    <w:link w:val="EndNoteBibliography"/>
    <w:rsid w:val="00F37C50"/>
    <w:rPr>
      <w:rFonts w:ascii="游明朝" w:eastAsia="游明朝" w:hAnsi="游明朝" w:cs="Times New Roman"/>
      <w:color w:val="000000"/>
      <w:kern w:val="0"/>
      <w:sz w:val="20"/>
      <w:szCs w:val="24"/>
    </w:rPr>
  </w:style>
  <w:style w:type="character" w:styleId="ab">
    <w:name w:val="line number"/>
    <w:basedOn w:val="a0"/>
    <w:uiPriority w:val="99"/>
    <w:semiHidden/>
    <w:unhideWhenUsed/>
    <w:rsid w:val="00F37C50"/>
  </w:style>
  <w:style w:type="table" w:styleId="ac">
    <w:name w:val="Table Grid"/>
    <w:basedOn w:val="a1"/>
    <w:uiPriority w:val="39"/>
    <w:rsid w:val="005E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5E09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6C364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D68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685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6855"/>
  </w:style>
  <w:style w:type="paragraph" w:styleId="af1">
    <w:name w:val="annotation subject"/>
    <w:basedOn w:val="af"/>
    <w:next w:val="af"/>
    <w:link w:val="af2"/>
    <w:uiPriority w:val="99"/>
    <w:unhideWhenUsed/>
    <w:rsid w:val="003D6855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D6855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217932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217932"/>
    <w:rPr>
      <w:rFonts w:ascii="游明朝" w:eastAsia="游明朝" w:hAnsi="游明朝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CE7D-A8B2-4846-9B7C-8107036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歩</dc:creator>
  <cp:keywords/>
  <dc:description/>
  <cp:lastModifiedBy>Yamashita, Ayumu</cp:lastModifiedBy>
  <cp:revision>5</cp:revision>
  <dcterms:created xsi:type="dcterms:W3CDTF">2020-10-09T01:58:00Z</dcterms:created>
  <dcterms:modified xsi:type="dcterms:W3CDTF">2020-10-27T00:23:00Z</dcterms:modified>
</cp:coreProperties>
</file>