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51" w:rsidRPr="00B34420" w:rsidRDefault="00F97051" w:rsidP="00F97051">
      <w:pPr>
        <w:spacing w:after="0" w:line="48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Table S1. </w:t>
      </w:r>
      <w:proofErr w:type="gramStart"/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 xml:space="preserve">PA coverage (% area)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for</w:t>
      </w:r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 xml:space="preserve"> IBAs in different ecosystems, habitats, regions, and relevant to different Multilateral Environmental Agreements.</w:t>
      </w:r>
      <w:proofErr w:type="gramEnd"/>
    </w:p>
    <w:p w:rsidR="00F97051" w:rsidRPr="00B34420" w:rsidRDefault="00F97051" w:rsidP="00F9705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tbl>
      <w:tblPr>
        <w:tblW w:w="56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0"/>
        <w:gridCol w:w="660"/>
        <w:gridCol w:w="770"/>
        <w:gridCol w:w="660"/>
        <w:gridCol w:w="660"/>
      </w:tblGrid>
      <w:tr w:rsidR="00F97051" w:rsidRPr="00B34420" w:rsidTr="0067299E">
        <w:tc>
          <w:tcPr>
            <w:tcW w:w="2088" w:type="dxa"/>
            <w:tcBorders>
              <w:bottom w:val="nil"/>
            </w:tcBorders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60" w:type="dxa"/>
            <w:gridSpan w:val="4"/>
            <w:tcBorders>
              <w:bottom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660" w:type="dxa"/>
            <w:tcBorders>
              <w:bottom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051" w:rsidRPr="00B34420" w:rsidTr="0067299E">
        <w:tc>
          <w:tcPr>
            <w:tcW w:w="2088" w:type="dxa"/>
            <w:tcBorders>
              <w:top w:val="nil"/>
            </w:tcBorders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1950</w:t>
            </w:r>
          </w:p>
        </w:tc>
        <w:tc>
          <w:tcPr>
            <w:tcW w:w="660" w:type="dxa"/>
            <w:tcBorders>
              <w:top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1990</w:t>
            </w:r>
          </w:p>
        </w:tc>
        <w:tc>
          <w:tcPr>
            <w:tcW w:w="770" w:type="dxa"/>
            <w:tcBorders>
              <w:top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660" w:type="dxa"/>
            <w:tcBorders>
              <w:top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660" w:type="dxa"/>
            <w:tcBorders>
              <w:top w:val="nil"/>
            </w:tcBorders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No. sites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Ecosystem</w:t>
            </w:r>
          </w:p>
        </w:tc>
        <w:tc>
          <w:tcPr>
            <w:tcW w:w="770" w:type="dxa"/>
          </w:tcPr>
          <w:p w:rsidR="00F97051" w:rsidRPr="00B34420" w:rsidRDefault="00F97051" w:rsidP="0067299E">
            <w:pPr>
              <w:spacing w:after="0" w:line="240" w:lineRule="auto"/>
              <w:ind w:left="169" w:hanging="169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  <w:tab w:val="left" w:pos="375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Freshwater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2.6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27.7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36.7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39.6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5191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Terrestrial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31.4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40.5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43.4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8365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Marine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30.5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40.8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2176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Habitat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  <w:tab w:val="left" w:pos="375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Forest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33.9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46.8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5844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Shrubland</w:t>
            </w:r>
            <w:proofErr w:type="spellEnd"/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33.9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46.2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3225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Coastal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32.2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45.8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1901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Savanna</w:t>
            </w:r>
            <w:proofErr w:type="spellEnd"/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9.9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41.2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265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Grassland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31.3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39.9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42.7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3686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Inland wetland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2.6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27.9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36.9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39.7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5135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Sea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23.0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36.5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895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Desert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23.7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28.2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29.9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482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Africa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10.4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42.9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44.0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1221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Asia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32.8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44.7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2279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Australasia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35.3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47.1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312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Caribbean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21.2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29.4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33.2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283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Central America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1.6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18.9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37.0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40.7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342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Central Asia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21.0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26.7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27.8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386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Europe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26.2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34.5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4580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Middle East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18.1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18.5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384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North America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21.3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26.1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26.1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327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Oceania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3.6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9.0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101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34420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South America</w:t>
              </w:r>
            </w:smartTag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25.6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33.9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37.8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753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Developed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29.8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38.8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42.5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4429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Developing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29.5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37.5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39.4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5226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4288" w:type="dxa"/>
            <w:gridSpan w:val="4"/>
          </w:tcPr>
          <w:p w:rsidR="00F97051" w:rsidRPr="00B34420" w:rsidRDefault="00F97051" w:rsidP="0067299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Multilateral Environmental Agreement†</w:t>
            </w: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Ramsar</w:t>
            </w:r>
            <w:proofErr w:type="spellEnd"/>
          </w:p>
        </w:tc>
        <w:tc>
          <w:tcPr>
            <w:tcW w:w="77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2.5</w:t>
            </w: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29.5</w:t>
            </w:r>
          </w:p>
        </w:tc>
        <w:tc>
          <w:tcPr>
            <w:tcW w:w="77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38.5</w:t>
            </w: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40.9</w:t>
            </w:r>
          </w:p>
        </w:tc>
        <w:tc>
          <w:tcPr>
            <w:tcW w:w="660" w:type="dxa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4170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AEWA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25.4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33.7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36.3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4555</w:t>
            </w:r>
          </w:p>
        </w:tc>
      </w:tr>
      <w:tr w:rsidR="00F97051" w:rsidRPr="00B34420" w:rsidTr="0067299E">
        <w:trPr>
          <w:trHeight w:hRule="exact" w:val="227"/>
        </w:trPr>
        <w:tc>
          <w:tcPr>
            <w:tcW w:w="2088" w:type="dxa"/>
          </w:tcPr>
          <w:p w:rsidR="00F97051" w:rsidRPr="00B34420" w:rsidRDefault="00F97051" w:rsidP="0067299E">
            <w:pPr>
              <w:tabs>
                <w:tab w:val="left" w:pos="0"/>
              </w:tabs>
              <w:spacing w:after="0" w:line="240" w:lineRule="auto"/>
              <w:ind w:firstLine="33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ACAP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17.0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41.6</w:t>
            </w:r>
          </w:p>
        </w:tc>
        <w:tc>
          <w:tcPr>
            <w:tcW w:w="77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45.9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45.9</w:t>
            </w:r>
          </w:p>
        </w:tc>
        <w:tc>
          <w:tcPr>
            <w:tcW w:w="660" w:type="dxa"/>
            <w:vAlign w:val="bottom"/>
          </w:tcPr>
          <w:p w:rsidR="00F97051" w:rsidRPr="00B34420" w:rsidRDefault="00F97051" w:rsidP="006729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4420">
              <w:rPr>
                <w:rFonts w:ascii="Times New Roman" w:hAnsi="Times New Roman"/>
                <w:sz w:val="20"/>
                <w:szCs w:val="20"/>
                <w:lang w:val="en-GB"/>
              </w:rPr>
              <w:t>47</w:t>
            </w:r>
          </w:p>
        </w:tc>
      </w:tr>
    </w:tbl>
    <w:p w:rsidR="00F97051" w:rsidRPr="00B34420" w:rsidRDefault="00F97051" w:rsidP="00F9705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F97051" w:rsidRPr="00B34420" w:rsidRDefault="00F97051" w:rsidP="00F9705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 xml:space="preserve">† </w:t>
      </w:r>
      <w:proofErr w:type="spellStart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>Ramsar</w:t>
      </w:r>
      <w:proofErr w:type="spellEnd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 xml:space="preserve"> = </w:t>
      </w:r>
      <w:proofErr w:type="spellStart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>Ramsar</w:t>
      </w:r>
      <w:proofErr w:type="spellEnd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 xml:space="preserve"> Convention on Wetlands of International Importance. AEWA = African-Eurasian </w:t>
      </w:r>
      <w:proofErr w:type="spellStart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>Waterbird</w:t>
      </w:r>
      <w:proofErr w:type="spellEnd"/>
      <w:r w:rsidRPr="00B34420">
        <w:rPr>
          <w:rFonts w:ascii="Times New Roman" w:hAnsi="Times New Roman"/>
          <w:color w:val="000000"/>
          <w:sz w:val="20"/>
          <w:szCs w:val="20"/>
          <w:lang w:val="en-GB"/>
        </w:rPr>
        <w:t xml:space="preserve"> Agreement under the Convention on Migratory Species (CMS); ACAP = Agreement on the Conservation of Albatrosses and Petrels under the CMS.</w:t>
      </w:r>
    </w:p>
    <w:p w:rsidR="006D6636" w:rsidRDefault="00F97051" w:rsidP="00F97051">
      <w:bookmarkStart w:id="0" w:name="_GoBack"/>
      <w:bookmarkEnd w:id="0"/>
    </w:p>
    <w:sectPr w:rsidR="006D6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51"/>
    <w:rsid w:val="00034F8F"/>
    <w:rsid w:val="007E4353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1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1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Butchart</dc:creator>
  <cp:lastModifiedBy>Stuart Butchart</cp:lastModifiedBy>
  <cp:revision>1</cp:revision>
  <dcterms:created xsi:type="dcterms:W3CDTF">2012-02-02T18:13:00Z</dcterms:created>
  <dcterms:modified xsi:type="dcterms:W3CDTF">2012-02-02T18:14:00Z</dcterms:modified>
</cp:coreProperties>
</file>