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FC" w:rsidRPr="00E77765" w:rsidRDefault="00C32BFC" w:rsidP="00C32BFC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b/>
          <w:sz w:val="20"/>
          <w:szCs w:val="20"/>
        </w:rPr>
        <w:t>S4 Table.</w:t>
      </w:r>
      <w:r w:rsidRPr="00E77765">
        <w:rPr>
          <w:rFonts w:ascii="Times New Roman" w:hAnsi="Times New Roman" w:cs="Times New Roman"/>
          <w:sz w:val="20"/>
          <w:szCs w:val="20"/>
        </w:rPr>
        <w:t xml:space="preserve"> Baseline characteristics of patients with type 2 diabetes in the JADE-P and JADE groups (after propensity score-matching).</w:t>
      </w:r>
    </w:p>
    <w:p w:rsidR="00C32BFC" w:rsidRPr="00E77765" w:rsidRDefault="00C32BFC" w:rsidP="00C32BF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7"/>
        <w:gridCol w:w="1739"/>
        <w:gridCol w:w="1686"/>
        <w:gridCol w:w="1684"/>
      </w:tblGrid>
      <w:tr w:rsidR="00C32BFC" w:rsidRPr="00E77765" w:rsidTr="00F442AE">
        <w:trPr>
          <w:tblHeader/>
        </w:trPr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JADE-P </w:t>
            </w:r>
          </w:p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(n=3280) 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JADE </w:t>
            </w:r>
          </w:p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(n=3280)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Standardized </w:t>
            </w:r>
          </w:p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difference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59.7±10.5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59.9±10.3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Duration of diabetes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 (1.0-11.0)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 (2.0-12.0)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Men, n (%)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1929 (58.8%)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1929 (58.8%)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Former/current smoker, n (%)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1014 (30.9%)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1014 (30.9%)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At least college education, n (%)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630 (19.2%)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630 (19.2%)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Waist circumference (men; cm)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90.8±9.9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90.8±10.2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Waist circumference (women; cm)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85.5±10.3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85.6±10.4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Systolic blood pressure (mmHg)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131.9±18.3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132.0±16.8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HbA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1c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7.36±1.59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7.37±1.43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HbA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1c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(mmol/mol)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57.0±17.4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57.0±15.6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Triglyceride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(mmol/L)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(1.0-1.9)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(0.9-1.9)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HDL-cholesterol (mmol/L)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1.27±0.33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1.27±0.34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LDL-cholesterol (mmol/L)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2.66±0.94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2.63±0.83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Urinary </w:t>
            </w:r>
            <w:proofErr w:type="spellStart"/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albumin:creatinine</w:t>
            </w:r>
            <w:proofErr w:type="spellEnd"/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ratio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* 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(mg/mmol)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(0.5-4.4)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(0.5-5.3)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C32BFC" w:rsidRPr="00E77765" w:rsidTr="00F442AE">
        <w:tc>
          <w:tcPr>
            <w:tcW w:w="2166" w:type="pct"/>
          </w:tcPr>
          <w:p w:rsidR="00C32BFC" w:rsidRPr="00E77765" w:rsidRDefault="00C32BFC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Estimated glomerular filtration rate (ml/min/1.73m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82.3±20.3</w:t>
            </w:r>
          </w:p>
        </w:tc>
        <w:tc>
          <w:tcPr>
            <w:tcW w:w="935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82.1±21</w:t>
            </w:r>
          </w:p>
        </w:tc>
        <w:tc>
          <w:tcPr>
            <w:tcW w:w="934" w:type="pct"/>
          </w:tcPr>
          <w:p w:rsidR="00C32BFC" w:rsidRPr="00E77765" w:rsidRDefault="00C32BFC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</w:tbl>
    <w:p w:rsidR="00C32BFC" w:rsidRPr="00E77765" w:rsidRDefault="00C32BFC" w:rsidP="00C32BFC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sz w:val="20"/>
          <w:szCs w:val="20"/>
        </w:rPr>
        <w:t xml:space="preserve">Footnotes: The JADE group received publicly-funded evaluation with JADE report and group education. The JADE-P group received self-paid evaluation with JADE report, personalized empowerment, and annual telephone reminder for engagement. Data are expressed in </w:t>
      </w:r>
      <w:proofErr w:type="spellStart"/>
      <w:r w:rsidRPr="00E77765">
        <w:rPr>
          <w:rFonts w:ascii="Times New Roman" w:hAnsi="Times New Roman" w:cs="Times New Roman"/>
          <w:sz w:val="20"/>
          <w:szCs w:val="20"/>
        </w:rPr>
        <w:t>mean±standard</w:t>
      </w:r>
      <w:proofErr w:type="spellEnd"/>
      <w:r w:rsidRPr="00E77765">
        <w:rPr>
          <w:rFonts w:ascii="Times New Roman" w:hAnsi="Times New Roman" w:cs="Times New Roman"/>
          <w:sz w:val="20"/>
          <w:szCs w:val="20"/>
        </w:rPr>
        <w:t xml:space="preserve"> deviation, median (interquartile range)</w:t>
      </w:r>
      <w:r w:rsidRPr="00E7776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77765">
        <w:rPr>
          <w:rFonts w:ascii="Times New Roman" w:hAnsi="Times New Roman" w:cs="Times New Roman"/>
          <w:sz w:val="20"/>
          <w:szCs w:val="20"/>
        </w:rPr>
        <w:t xml:space="preserve">, and number (percentages), as appropriate. Estimated glomerular filtration rate was calculated using the Chronic Kidney Disease Epidemiology Collaboration creatinine equation. HDL-cholesterol, high-density lipoprotein cholesterol; JADE, Joint Asia Diabetes Evaluation; LDL-cholesterol, low-density lipoprotein cholesterol; NA, not applicable. SI conversion factors: To convert LDL-cholesterol and HDL-cholesterol to mg/dL, multiply by 38.67. To convert triglyceride to mg/dL, multiply by 88.57. </w:t>
      </w:r>
    </w:p>
    <w:p w:rsidR="004429B0" w:rsidRDefault="004429B0">
      <w:bookmarkStart w:id="0" w:name="_GoBack"/>
      <w:bookmarkEnd w:id="0"/>
    </w:p>
    <w:sectPr w:rsidR="00442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FC"/>
    <w:rsid w:val="004429B0"/>
    <w:rsid w:val="00C3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68A1D-450D-4230-BA5B-04D74D12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FC"/>
    <w:pPr>
      <w:spacing w:after="0" w:line="240" w:lineRule="auto"/>
    </w:pPr>
    <w:rPr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BFC"/>
    <w:pPr>
      <w:spacing w:after="0" w:line="240" w:lineRule="auto"/>
    </w:pPr>
    <w:rPr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LEE LING</dc:creator>
  <cp:keywords/>
  <dc:description/>
  <cp:lastModifiedBy>LIM LEE LING</cp:lastModifiedBy>
  <cp:revision>1</cp:revision>
  <dcterms:created xsi:type="dcterms:W3CDTF">2020-08-14T08:02:00Z</dcterms:created>
  <dcterms:modified xsi:type="dcterms:W3CDTF">2020-08-14T08:03:00Z</dcterms:modified>
</cp:coreProperties>
</file>