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0F" w:rsidRPr="00037A0F" w:rsidRDefault="00257BF8" w:rsidP="00037A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A0F">
        <w:rPr>
          <w:rFonts w:ascii="Times New Roman" w:hAnsi="Times New Roman" w:cs="Times New Roman"/>
          <w:sz w:val="24"/>
          <w:szCs w:val="24"/>
          <w:lang w:val="en-US"/>
        </w:rPr>
        <w:t>Extended information on Western blot quantification</w:t>
      </w:r>
    </w:p>
    <w:p w:rsidR="00037A0F" w:rsidRPr="00037A0F" w:rsidRDefault="00037A0F" w:rsidP="00037A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Pr="00037A0F">
        <w:rPr>
          <w:rFonts w:ascii="Times New Roman" w:hAnsi="Times New Roman" w:cs="Times New Roman"/>
          <w:sz w:val="24"/>
          <w:szCs w:val="24"/>
          <w:lang w:val="en-US"/>
        </w:rPr>
        <w:t>Gassen</w:t>
      </w:r>
      <w:proofErr w:type="spellEnd"/>
      <w:r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et al. Association of FKBP51 with Priming Autophagy Pathways and Mediating </w:t>
      </w:r>
    </w:p>
    <w:p w:rsidR="00037A0F" w:rsidRPr="00037A0F" w:rsidRDefault="00037A0F" w:rsidP="00037A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A0F">
        <w:rPr>
          <w:rFonts w:ascii="Times New Roman" w:hAnsi="Times New Roman" w:cs="Times New Roman"/>
          <w:sz w:val="24"/>
          <w:szCs w:val="24"/>
          <w:lang w:val="en-US"/>
        </w:rPr>
        <w:t>Antidepressant Treatment Response: Evidence in Cells, Mice and Humans</w:t>
      </w:r>
    </w:p>
    <w:p w:rsidR="00037A0F" w:rsidRPr="00037A0F" w:rsidRDefault="00037A0F" w:rsidP="00037A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A0F" w:rsidRDefault="00037A0F" w:rsidP="00037A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Most of</w:t>
      </w:r>
      <w:r w:rsidR="009D7362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Western blot examples </w:t>
      </w:r>
      <w:r w:rsidR="00E475D8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E475D8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figures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display several proteins </w:t>
      </w:r>
      <w:r w:rsidR="00E475D8">
        <w:rPr>
          <w:rFonts w:ascii="Times New Roman" w:hAnsi="Times New Roman" w:cs="Times New Roman"/>
          <w:sz w:val="24"/>
          <w:szCs w:val="24"/>
          <w:lang w:val="en-US"/>
        </w:rPr>
        <w:t>that are derived from</w:t>
      </w:r>
      <w:r w:rsidR="004E355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separate blots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355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Actin </w:t>
      </w:r>
      <w:r>
        <w:rPr>
          <w:rFonts w:ascii="Times New Roman" w:hAnsi="Times New Roman" w:cs="Times New Roman"/>
          <w:sz w:val="24"/>
          <w:szCs w:val="24"/>
          <w:lang w:val="en-US"/>
        </w:rPr>
        <w:t>was routinely</w:t>
      </w:r>
      <w:r w:rsidR="004E355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detected </w:t>
      </w:r>
      <w:r w:rsidR="00B36D01">
        <w:rPr>
          <w:rFonts w:ascii="Times New Roman" w:hAnsi="Times New Roman" w:cs="Times New Roman"/>
          <w:sz w:val="24"/>
          <w:szCs w:val="24"/>
          <w:lang w:val="en-US"/>
        </w:rPr>
        <w:t xml:space="preserve">(fluorescence-coupled antibody) </w:t>
      </w:r>
      <w:r w:rsidR="004E355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at the same time as the protein of interest </w:t>
      </w:r>
      <w:r w:rsidR="00E475D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E3550" w:rsidRPr="00037A0F">
        <w:rPr>
          <w:rFonts w:ascii="Times New Roman" w:hAnsi="Times New Roman" w:cs="Times New Roman"/>
          <w:sz w:val="24"/>
          <w:szCs w:val="24"/>
          <w:lang w:val="en-US"/>
        </w:rPr>
        <w:t>different size</w:t>
      </w:r>
      <w:r w:rsidR="00B36D01">
        <w:rPr>
          <w:rFonts w:ascii="Times New Roman" w:hAnsi="Times New Roman" w:cs="Times New Roman"/>
          <w:sz w:val="24"/>
          <w:szCs w:val="24"/>
          <w:lang w:val="en-US"/>
        </w:rPr>
        <w:t>, ECL</w:t>
      </w:r>
      <w:r w:rsidR="004E3550" w:rsidRPr="00037A0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475D8">
        <w:rPr>
          <w:rFonts w:ascii="Times New Roman" w:hAnsi="Times New Roman" w:cs="Times New Roman"/>
          <w:sz w:val="24"/>
          <w:szCs w:val="24"/>
          <w:lang w:val="en-US"/>
        </w:rPr>
        <w:t xml:space="preserve"> and used for normalization. O</w:t>
      </w:r>
      <w:r w:rsidR="00E475D8" w:rsidRPr="00037A0F">
        <w:rPr>
          <w:rFonts w:ascii="Times New Roman" w:hAnsi="Times New Roman" w:cs="Times New Roman"/>
          <w:sz w:val="24"/>
          <w:szCs w:val="24"/>
          <w:lang w:val="en-US"/>
        </w:rPr>
        <w:t>nly one Actin example is provided</w:t>
      </w:r>
      <w:r w:rsidR="00E475D8">
        <w:rPr>
          <w:rFonts w:ascii="Times New Roman" w:hAnsi="Times New Roman" w:cs="Times New Roman"/>
          <w:sz w:val="24"/>
          <w:szCs w:val="24"/>
          <w:lang w:val="en-US"/>
        </w:rPr>
        <w:t xml:space="preserve"> in the</w:t>
      </w:r>
      <w:r w:rsidR="00694035">
        <w:rPr>
          <w:rFonts w:ascii="Times New Roman" w:hAnsi="Times New Roman" w:cs="Times New Roman"/>
          <w:sz w:val="24"/>
          <w:szCs w:val="24"/>
          <w:lang w:val="en-US"/>
        </w:rPr>
        <w:t xml:space="preserve"> figures</w:t>
      </w:r>
      <w:r w:rsidR="00E475D8" w:rsidRPr="00037A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7972" w:rsidRDefault="00694035" w:rsidP="00B679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figures show</w:t>
      </w:r>
      <w:r w:rsidR="004E355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709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blots </w:t>
      </w:r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1F1709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sequential detection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been applied</w:t>
      </w:r>
      <w:r w:rsidR="001F1709" w:rsidRPr="00037A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4E93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709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49400C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S2 provides an example of 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the different procedures. In panel A, 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>Atg12 and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 pAkt</w:t>
      </w:r>
      <w:r w:rsidR="008F3D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S473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 are in separate boxes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>, but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 they are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in the same box in 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panel 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 The blots were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routinely probed with pAkt</w:t>
      </w:r>
      <w:r w:rsidR="008F3D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S473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antibody first (and the picture 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>recorded) and the same blot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were then 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>probed with Atg12 antibody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 (without stripping)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>. If the two bands were clearly distinguishable, this blot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 was used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for quantification of both pAkt</w:t>
      </w:r>
      <w:r w:rsidR="008F3D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S473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and Atg12 (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panels in 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>B). If the bands appeared too close, the first recording for pAkt</w:t>
      </w:r>
      <w:r w:rsidR="008F3D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S473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 was used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, and a separate gel 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was run </w:t>
      </w:r>
      <w:r w:rsidR="00B67972" w:rsidRPr="00037A0F">
        <w:rPr>
          <w:rFonts w:ascii="Times New Roman" w:hAnsi="Times New Roman" w:cs="Times New Roman"/>
          <w:sz w:val="24"/>
          <w:szCs w:val="24"/>
          <w:lang w:val="en-US"/>
        </w:rPr>
        <w:t>for blotting and detecting Atg12 (</w:t>
      </w:r>
      <w:r w:rsidR="00B67972">
        <w:rPr>
          <w:rFonts w:ascii="Times New Roman" w:hAnsi="Times New Roman" w:cs="Times New Roman"/>
          <w:sz w:val="24"/>
          <w:szCs w:val="24"/>
          <w:lang w:val="en-US"/>
        </w:rPr>
        <w:t xml:space="preserve">panels in </w:t>
      </w:r>
      <w:r w:rsidR="00675469">
        <w:rPr>
          <w:rFonts w:ascii="Times New Roman" w:hAnsi="Times New Roman" w:cs="Times New Roman"/>
          <w:sz w:val="24"/>
          <w:szCs w:val="24"/>
          <w:lang w:val="en-US"/>
        </w:rPr>
        <w:t>A).</w:t>
      </w:r>
      <w:bookmarkStart w:id="0" w:name="_GoBack"/>
      <w:bookmarkEnd w:id="0"/>
    </w:p>
    <w:p w:rsidR="0049400C" w:rsidRPr="00037A0F" w:rsidRDefault="00B67972" w:rsidP="001A3D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some cases, sequential detection on the same blot was possible for proteins that run very close on the gel if the </w:t>
      </w:r>
      <w:r w:rsidRPr="00037A0F">
        <w:rPr>
          <w:rFonts w:ascii="Times New Roman" w:hAnsi="Times New Roman" w:cs="Times New Roman"/>
          <w:sz w:val="24"/>
          <w:szCs w:val="24"/>
          <w:lang w:val="en-US"/>
        </w:rPr>
        <w:t>different protein abundance/antibody sensitivity results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D46">
        <w:rPr>
          <w:rFonts w:ascii="Times New Roman" w:hAnsi="Times New Roman" w:cs="Times New Roman"/>
          <w:sz w:val="24"/>
          <w:szCs w:val="24"/>
          <w:lang w:val="en-US"/>
        </w:rPr>
        <w:t xml:space="preserve">in very different times needed to record the signal. For example, </w:t>
      </w:r>
      <w:r w:rsidR="0021354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Beclin1 and Akt are in many cases on the same blot, detected sequentially. </w:t>
      </w:r>
      <w:r w:rsidR="001A3D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1354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etection of Beclin1 </w:t>
      </w:r>
      <w:r w:rsidR="001A3D46">
        <w:rPr>
          <w:rFonts w:ascii="Times New Roman" w:hAnsi="Times New Roman" w:cs="Times New Roman"/>
          <w:sz w:val="24"/>
          <w:szCs w:val="24"/>
          <w:lang w:val="en-US"/>
        </w:rPr>
        <w:t xml:space="preserve">required recording times of </w:t>
      </w:r>
      <w:r w:rsidR="0021354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C84DC9" w:rsidRPr="00037A0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1354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4DC9" w:rsidRPr="00037A0F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="001A3D46">
        <w:rPr>
          <w:rFonts w:ascii="Times New Roman" w:hAnsi="Times New Roman" w:cs="Times New Roman"/>
          <w:sz w:val="24"/>
          <w:szCs w:val="24"/>
          <w:lang w:val="en-US"/>
        </w:rPr>
        <w:t xml:space="preserve"> in the Imaging system</w:t>
      </w:r>
      <w:r w:rsidR="0021354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, while detection of Akt </w:t>
      </w:r>
      <w:r w:rsidR="001A3D46">
        <w:rPr>
          <w:rFonts w:ascii="Times New Roman" w:hAnsi="Times New Roman" w:cs="Times New Roman"/>
          <w:sz w:val="24"/>
          <w:szCs w:val="24"/>
          <w:lang w:val="en-US"/>
        </w:rPr>
        <w:t>took</w:t>
      </w:r>
      <w:r w:rsidR="0021354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 w:rsidR="00C84DC9" w:rsidRPr="00037A0F">
        <w:rPr>
          <w:rFonts w:ascii="Times New Roman" w:hAnsi="Times New Roman" w:cs="Times New Roman"/>
          <w:sz w:val="24"/>
          <w:szCs w:val="24"/>
          <w:lang w:val="en-US"/>
        </w:rPr>
        <w:t>2 seconds</w:t>
      </w:r>
      <w:r w:rsidR="0021354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. Thus, </w:t>
      </w:r>
      <w:r w:rsidR="001A3D46">
        <w:rPr>
          <w:rFonts w:ascii="Times New Roman" w:hAnsi="Times New Roman" w:cs="Times New Roman"/>
          <w:sz w:val="24"/>
          <w:szCs w:val="24"/>
          <w:lang w:val="en-US"/>
        </w:rPr>
        <w:t xml:space="preserve">the reasoning was that </w:t>
      </w:r>
      <w:r w:rsidR="00213540" w:rsidRPr="00037A0F">
        <w:rPr>
          <w:rFonts w:ascii="Times New Roman" w:hAnsi="Times New Roman" w:cs="Times New Roman"/>
          <w:sz w:val="24"/>
          <w:szCs w:val="24"/>
          <w:lang w:val="en-US"/>
        </w:rPr>
        <w:t>even if some (or even all) signal of Beclin</w:t>
      </w:r>
      <w:r w:rsidR="001A3D4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13540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 should have remained after washing and subsequent probing for Akt, the contribution of the signal of Beclin1 </w:t>
      </w:r>
      <w:r w:rsidR="00C84DC9" w:rsidRPr="00037A0F">
        <w:rPr>
          <w:rFonts w:ascii="Times New Roman" w:hAnsi="Times New Roman" w:cs="Times New Roman"/>
          <w:sz w:val="24"/>
          <w:szCs w:val="24"/>
          <w:lang w:val="en-US"/>
        </w:rPr>
        <w:t xml:space="preserve">after 2 seconds </w:t>
      </w:r>
      <w:r w:rsidR="00213540" w:rsidRPr="00037A0F">
        <w:rPr>
          <w:rFonts w:ascii="Times New Roman" w:hAnsi="Times New Roman" w:cs="Times New Roman"/>
          <w:sz w:val="24"/>
          <w:szCs w:val="24"/>
          <w:lang w:val="en-US"/>
        </w:rPr>
        <w:t>is negligible (certainly below variations inherent in the overall Western procedure).</w:t>
      </w:r>
    </w:p>
    <w:p w:rsidR="00D24E93" w:rsidRPr="00037A0F" w:rsidRDefault="00D24E93" w:rsidP="00037A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4E93" w:rsidRPr="00037A0F" w:rsidSect="00CB4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51F"/>
    <w:multiLevelType w:val="hybridMultilevel"/>
    <w:tmpl w:val="349C9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0"/>
    <w:rsid w:val="00006F27"/>
    <w:rsid w:val="00037A0F"/>
    <w:rsid w:val="000D66CA"/>
    <w:rsid w:val="001A3D46"/>
    <w:rsid w:val="001F1709"/>
    <w:rsid w:val="00213540"/>
    <w:rsid w:val="0023063B"/>
    <w:rsid w:val="00257BF8"/>
    <w:rsid w:val="00311E10"/>
    <w:rsid w:val="0049400C"/>
    <w:rsid w:val="004E3550"/>
    <w:rsid w:val="005254E3"/>
    <w:rsid w:val="00675469"/>
    <w:rsid w:val="00694035"/>
    <w:rsid w:val="007E43D7"/>
    <w:rsid w:val="00885602"/>
    <w:rsid w:val="008F3D06"/>
    <w:rsid w:val="009D7362"/>
    <w:rsid w:val="00A56434"/>
    <w:rsid w:val="00B36D01"/>
    <w:rsid w:val="00B67972"/>
    <w:rsid w:val="00C03A98"/>
    <w:rsid w:val="00C42FEA"/>
    <w:rsid w:val="00C84DC9"/>
    <w:rsid w:val="00CB4B71"/>
    <w:rsid w:val="00D24E93"/>
    <w:rsid w:val="00E475D8"/>
    <w:rsid w:val="00F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732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2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2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2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2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732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2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2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2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2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5</cp:revision>
  <dcterms:created xsi:type="dcterms:W3CDTF">2014-09-26T09:39:00Z</dcterms:created>
  <dcterms:modified xsi:type="dcterms:W3CDTF">2014-09-26T09:41:00Z</dcterms:modified>
</cp:coreProperties>
</file>