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55" w:rsidRDefault="00597D0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</w:p>
    <w:p w:rsidR="00597D0B" w:rsidRDefault="00597D0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</w:p>
    <w:tbl>
      <w:tblPr>
        <w:tblStyle w:val="Grigliatabella"/>
        <w:tblW w:w="5812" w:type="dxa"/>
        <w:tblLook w:val="04A0" w:firstRow="1" w:lastRow="0" w:firstColumn="1" w:lastColumn="0" w:noHBand="0" w:noVBand="1"/>
      </w:tblPr>
      <w:tblGrid>
        <w:gridCol w:w="540"/>
        <w:gridCol w:w="1728"/>
        <w:gridCol w:w="2126"/>
        <w:gridCol w:w="1418"/>
      </w:tblGrid>
      <w:tr w:rsidR="00DB4055" w:rsidRPr="00080CDD" w:rsidTr="0044708E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lang w:val="en-US"/>
              </w:rPr>
              <w:t>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n. of </w:t>
            </w:r>
            <w:proofErr w:type="spellStart"/>
            <w:r w:rsidRPr="00080CDD">
              <w:rPr>
                <w:rFonts w:ascii="Helvetica Neue" w:eastAsia="Times New Roman" w:hAnsi="Helvetica Neue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repetitions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n. of </w:t>
            </w:r>
            <w:proofErr w:type="spellStart"/>
            <w:r w:rsidRPr="00080CDD">
              <w:rPr>
                <w:rFonts w:ascii="Helvetica Neue" w:eastAsia="Times New Roman" w:hAnsi="Helvetica Neue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combinations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n of </w:t>
            </w:r>
            <w:proofErr w:type="spellStart"/>
            <w:r w:rsidRPr="00080CDD">
              <w:rPr>
                <w:rFonts w:ascii="Helvetica Neue" w:eastAsia="Times New Roman" w:hAnsi="Helvetica Neue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clones</w:t>
            </w:r>
            <w:proofErr w:type="spellEnd"/>
          </w:p>
        </w:tc>
      </w:tr>
      <w:tr w:rsidR="00DB4055" w:rsidRPr="00080CDD" w:rsidTr="0044708E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320</w:t>
            </w:r>
          </w:p>
        </w:tc>
        <w:tc>
          <w:tcPr>
            <w:tcW w:w="1418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320</w:t>
            </w:r>
          </w:p>
        </w:tc>
      </w:tr>
      <w:tr w:rsidR="00DB4055" w:rsidRPr="00080CDD" w:rsidTr="0044708E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418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104</w:t>
            </w:r>
          </w:p>
        </w:tc>
      </w:tr>
      <w:tr w:rsidR="00DB4055" w:rsidRPr="00080CDD" w:rsidTr="0044708E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26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18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60</w:t>
            </w:r>
          </w:p>
        </w:tc>
      </w:tr>
      <w:tr w:rsidR="00DB4055" w:rsidRPr="00080CDD" w:rsidTr="0044708E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26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36</w:t>
            </w:r>
          </w:p>
        </w:tc>
      </w:tr>
      <w:tr w:rsidR="00DB4055" w:rsidRPr="00080CDD" w:rsidTr="0044708E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30</w:t>
            </w:r>
          </w:p>
        </w:tc>
      </w:tr>
      <w:tr w:rsidR="00DB4055" w:rsidRPr="00080CDD" w:rsidTr="0044708E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0</w:t>
            </w:r>
          </w:p>
        </w:tc>
      </w:tr>
      <w:tr w:rsidR="00DB4055" w:rsidRPr="00080CDD" w:rsidTr="0044708E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126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7</w:t>
            </w:r>
          </w:p>
        </w:tc>
      </w:tr>
      <w:tr w:rsidR="00DB4055" w:rsidRPr="00080CDD" w:rsidTr="0044708E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126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16</w:t>
            </w:r>
          </w:p>
        </w:tc>
      </w:tr>
      <w:tr w:rsidR="00DB4055" w:rsidRPr="00080CDD" w:rsidTr="0044708E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26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0</w:t>
            </w:r>
          </w:p>
        </w:tc>
      </w:tr>
      <w:tr w:rsidR="00DB4055" w:rsidRPr="00080CDD" w:rsidTr="0044708E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126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 w:themeColor="text1"/>
                <w:sz w:val="20"/>
                <w:szCs w:val="20"/>
                <w:lang w:eastAsia="it-IT"/>
              </w:rPr>
              <w:t>0</w:t>
            </w:r>
          </w:p>
        </w:tc>
      </w:tr>
      <w:tr w:rsidR="00DB4055" w:rsidRPr="00080CDD" w:rsidTr="0044708E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SUM</w:t>
            </w:r>
          </w:p>
        </w:tc>
        <w:tc>
          <w:tcPr>
            <w:tcW w:w="2126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b/>
                <w:color w:val="000000" w:themeColor="text1"/>
                <w:sz w:val="20"/>
                <w:szCs w:val="20"/>
                <w:lang w:eastAsia="it-IT"/>
              </w:rPr>
              <w:t>410</w:t>
            </w:r>
          </w:p>
        </w:tc>
        <w:tc>
          <w:tcPr>
            <w:tcW w:w="1418" w:type="dxa"/>
            <w:noWrap/>
            <w:vAlign w:val="center"/>
            <w:hideMark/>
          </w:tcPr>
          <w:p w:rsidR="00DB4055" w:rsidRPr="00080CDD" w:rsidRDefault="00DB4055" w:rsidP="002F729D">
            <w:pPr>
              <w:jc w:val="right"/>
              <w:rPr>
                <w:rFonts w:ascii="Helvetica Neue" w:eastAsia="Times New Roman" w:hAnsi="Helvetica Neue" w:cs="Arial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b/>
                <w:color w:val="000000" w:themeColor="text1"/>
                <w:sz w:val="20"/>
                <w:szCs w:val="20"/>
                <w:lang w:eastAsia="it-IT"/>
              </w:rPr>
              <w:t>573</w:t>
            </w:r>
          </w:p>
        </w:tc>
      </w:tr>
    </w:tbl>
    <w:p w:rsidR="001D6C6F" w:rsidRPr="00080CDD" w:rsidRDefault="001D6C6F">
      <w:pPr>
        <w:rPr>
          <w:rFonts w:ascii="Helvetica Neue" w:hAnsi="Helvetica Neue" w:cs="Arial"/>
          <w:sz w:val="20"/>
          <w:szCs w:val="20"/>
          <w:lang w:val="en-US"/>
        </w:rPr>
      </w:pPr>
    </w:p>
    <w:p w:rsidR="001D6C6F" w:rsidRPr="00080CDD" w:rsidRDefault="001D6C6F">
      <w:pPr>
        <w:rPr>
          <w:rFonts w:ascii="Helvetica Neue" w:hAnsi="Helvetica Neue" w:cs="Arial"/>
          <w:sz w:val="20"/>
          <w:szCs w:val="20"/>
          <w:lang w:val="en-US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089"/>
        <w:gridCol w:w="1053"/>
        <w:gridCol w:w="1400"/>
        <w:gridCol w:w="947"/>
        <w:gridCol w:w="953"/>
        <w:gridCol w:w="1061"/>
      </w:tblGrid>
      <w:tr w:rsidR="00DB4055" w:rsidRPr="00080CDD" w:rsidTr="0044708E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5" w:rsidRPr="00080CDD" w:rsidRDefault="00DB4055" w:rsidP="00DB4055">
            <w:pPr>
              <w:jc w:val="center"/>
              <w:rPr>
                <w:rFonts w:ascii="Helvetica Neue" w:eastAsia="Times New Roman" w:hAnsi="Helvetica Neue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4708E">
              <w:rPr>
                <w:rFonts w:ascii="Helvetica Neue" w:eastAsia="Times New Roman" w:hAnsi="Helvetica Neue" w:cs="Arial"/>
                <w:b/>
                <w:bCs/>
                <w:color w:val="000000"/>
                <w:szCs w:val="20"/>
                <w:lang w:eastAsia="it-IT"/>
              </w:rPr>
              <w:t>B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eastAsia="Times New Roman" w:hAnsi="Helvetica Neue" w:cs="Arial"/>
                <w:b/>
                <w:bCs/>
                <w:color w:val="000000"/>
                <w:sz w:val="20"/>
                <w:szCs w:val="20"/>
                <w:lang w:eastAsia="it-IT"/>
              </w:rPr>
              <w:t>E12-P0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  <w:tc>
          <w:tcPr>
            <w:tcW w:w="2142" w:type="dxa"/>
            <w:gridSpan w:val="2"/>
            <w:shd w:val="clear" w:color="auto" w:fill="D9D9D9" w:themeFill="background1" w:themeFillShade="D9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b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b/>
                <w:sz w:val="20"/>
                <w:szCs w:val="20"/>
                <w:lang w:val="en-US"/>
              </w:rPr>
              <w:t>Lumping error probability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eastAsia="Times New Roman" w:hAnsi="Helvetica Neue" w:cs="Arial"/>
                <w:b/>
                <w:bCs/>
                <w:color w:val="000000"/>
                <w:sz w:val="20"/>
                <w:szCs w:val="20"/>
                <w:lang w:eastAsia="it-IT"/>
              </w:rPr>
              <w:t>E12 -P30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  <w:tc>
          <w:tcPr>
            <w:tcW w:w="2014" w:type="dxa"/>
            <w:gridSpan w:val="2"/>
            <w:shd w:val="clear" w:color="auto" w:fill="D9D9D9" w:themeFill="background1" w:themeFillShade="D9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b/>
                <w:sz w:val="20"/>
                <w:szCs w:val="20"/>
                <w:lang w:val="en-US"/>
              </w:rPr>
              <w:t>Lumping error probability</w:t>
            </w:r>
          </w:p>
        </w:tc>
      </w:tr>
      <w:tr w:rsidR="00DB4055" w:rsidRPr="00080CDD" w:rsidTr="0044708E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5" w:rsidRPr="00080CDD" w:rsidRDefault="00DB4055" w:rsidP="00DB4055">
            <w:pPr>
              <w:jc w:val="center"/>
              <w:rPr>
                <w:rFonts w:ascii="Helvetica Neue" w:eastAsia="Times New Roman" w:hAnsi="Helvetica Neue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eastAsia="Times New Roman" w:hAnsi="Helvetica Neue" w:cs="Arial"/>
                <w:color w:val="000000"/>
                <w:sz w:val="20"/>
                <w:szCs w:val="20"/>
                <w:lang w:eastAsia="it-IT"/>
              </w:rPr>
              <w:t>Sample n.</w:t>
            </w:r>
          </w:p>
        </w:tc>
        <w:tc>
          <w:tcPr>
            <w:tcW w:w="1276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n. of clones</w:t>
            </w:r>
          </w:p>
        </w:tc>
        <w:tc>
          <w:tcPr>
            <w:tcW w:w="1089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Mean</w:t>
            </w:r>
          </w:p>
        </w:tc>
        <w:tc>
          <w:tcPr>
            <w:tcW w:w="1053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SD</w:t>
            </w:r>
          </w:p>
        </w:tc>
        <w:tc>
          <w:tcPr>
            <w:tcW w:w="1400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eastAsia="Times New Roman" w:hAnsi="Helvetica Neue" w:cs="Arial"/>
                <w:color w:val="000000"/>
                <w:sz w:val="20"/>
                <w:szCs w:val="20"/>
                <w:lang w:eastAsia="it-IT"/>
              </w:rPr>
              <w:t>Sample n.</w:t>
            </w:r>
          </w:p>
        </w:tc>
        <w:tc>
          <w:tcPr>
            <w:tcW w:w="947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n. of clones</w:t>
            </w:r>
          </w:p>
        </w:tc>
        <w:tc>
          <w:tcPr>
            <w:tcW w:w="953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Mean</w:t>
            </w:r>
          </w:p>
        </w:tc>
        <w:tc>
          <w:tcPr>
            <w:tcW w:w="1061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SD</w:t>
            </w:r>
          </w:p>
        </w:tc>
      </w:tr>
      <w:tr w:rsidR="00DB4055" w:rsidRPr="00080CDD" w:rsidTr="0044708E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5" w:rsidRPr="00080CDD" w:rsidRDefault="00DB4055" w:rsidP="00DB4055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089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0.0224</w:t>
            </w:r>
          </w:p>
        </w:tc>
        <w:tc>
          <w:tcPr>
            <w:tcW w:w="1053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eastAsia="Times New Roman" w:hAnsi="Helvetica Neue" w:cs="Arial"/>
                <w:color w:val="000000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/>
                <w:sz w:val="20"/>
                <w:szCs w:val="20"/>
                <w:lang w:eastAsia="it-IT"/>
              </w:rPr>
              <w:t>0.0274</w:t>
            </w:r>
          </w:p>
        </w:tc>
        <w:tc>
          <w:tcPr>
            <w:tcW w:w="1400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47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953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0.0159</w:t>
            </w:r>
          </w:p>
        </w:tc>
        <w:tc>
          <w:tcPr>
            <w:tcW w:w="1061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0.028</w:t>
            </w:r>
          </w:p>
        </w:tc>
      </w:tr>
      <w:tr w:rsidR="00DB4055" w:rsidRPr="00080CDD" w:rsidTr="0044708E">
        <w:trPr>
          <w:trHeight w:val="208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5" w:rsidRPr="00080CDD" w:rsidRDefault="00DB4055" w:rsidP="00DB4055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089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0.0167</w:t>
            </w:r>
          </w:p>
        </w:tc>
        <w:tc>
          <w:tcPr>
            <w:tcW w:w="1053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eastAsia="Times New Roman" w:hAnsi="Helvetica Neue" w:cs="Arial"/>
                <w:color w:val="000000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/>
                <w:sz w:val="20"/>
                <w:szCs w:val="20"/>
                <w:lang w:eastAsia="it-IT"/>
              </w:rPr>
              <w:t>0.0278</w:t>
            </w:r>
          </w:p>
        </w:tc>
        <w:tc>
          <w:tcPr>
            <w:tcW w:w="1400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47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15</w:t>
            </w:r>
            <w:r>
              <w:rPr>
                <w:rFonts w:ascii="Helvetica Neue" w:hAnsi="Helvetica Neue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53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0.093</w:t>
            </w:r>
            <w:r>
              <w:rPr>
                <w:rFonts w:ascii="Helvetica Neue" w:hAnsi="Helvetica Neue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61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0.018</w:t>
            </w:r>
          </w:p>
        </w:tc>
      </w:tr>
      <w:tr w:rsidR="00DB4055" w:rsidRPr="00080CDD" w:rsidTr="0044708E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5" w:rsidRPr="00080CDD" w:rsidRDefault="00DB4055" w:rsidP="00DB4055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089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0.0133</w:t>
            </w:r>
          </w:p>
        </w:tc>
        <w:tc>
          <w:tcPr>
            <w:tcW w:w="1053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eastAsia="Times New Roman" w:hAnsi="Helvetica Neue" w:cs="Arial"/>
                <w:color w:val="000000"/>
                <w:sz w:val="20"/>
                <w:szCs w:val="20"/>
                <w:lang w:eastAsia="it-IT"/>
              </w:rPr>
            </w:pPr>
            <w:r w:rsidRPr="00080CDD">
              <w:rPr>
                <w:rFonts w:ascii="Helvetica Neue" w:eastAsia="Times New Roman" w:hAnsi="Helvetica Neue" w:cs="Arial"/>
                <w:color w:val="000000"/>
                <w:sz w:val="20"/>
                <w:szCs w:val="20"/>
                <w:lang w:eastAsia="it-IT"/>
              </w:rPr>
              <w:t>0.028</w:t>
            </w:r>
          </w:p>
        </w:tc>
        <w:tc>
          <w:tcPr>
            <w:tcW w:w="1400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110</w:t>
            </w:r>
          </w:p>
        </w:tc>
        <w:tc>
          <w:tcPr>
            <w:tcW w:w="953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0.0571</w:t>
            </w:r>
          </w:p>
        </w:tc>
        <w:tc>
          <w:tcPr>
            <w:tcW w:w="1061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0.0232</w:t>
            </w:r>
          </w:p>
        </w:tc>
      </w:tr>
      <w:tr w:rsidR="00DB4055" w:rsidRPr="00080CDD" w:rsidTr="0044708E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5" w:rsidRPr="00080CDD" w:rsidRDefault="00DB4055" w:rsidP="00DB4055">
            <w:pPr>
              <w:jc w:val="center"/>
              <w:rPr>
                <w:rFonts w:ascii="Helvetica Neue" w:hAnsi="Helvetica Neu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b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b/>
                <w:sz w:val="20"/>
                <w:szCs w:val="20"/>
                <w:lang w:val="en-US"/>
              </w:rPr>
              <w:t>E14-P0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b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b/>
                <w:sz w:val="20"/>
                <w:szCs w:val="20"/>
                <w:lang w:val="en-US"/>
              </w:rPr>
              <w:t>E14-P30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</w:tr>
      <w:tr w:rsidR="00DB4055" w:rsidRPr="00080CDD" w:rsidTr="0044708E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5" w:rsidRPr="00080CDD" w:rsidRDefault="00DB4055" w:rsidP="00DB4055">
            <w:pPr>
              <w:jc w:val="center"/>
              <w:rPr>
                <w:rFonts w:ascii="Helvetica Neue" w:eastAsia="Times New Roman" w:hAnsi="Helvetica Neue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eastAsia="Times New Roman" w:hAnsi="Helvetica Neue" w:cs="Arial"/>
                <w:color w:val="000000"/>
                <w:sz w:val="20"/>
                <w:szCs w:val="20"/>
                <w:lang w:eastAsia="it-IT"/>
              </w:rPr>
              <w:t>Sample n.</w:t>
            </w:r>
          </w:p>
        </w:tc>
        <w:tc>
          <w:tcPr>
            <w:tcW w:w="1276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n. of clones</w:t>
            </w:r>
          </w:p>
        </w:tc>
        <w:tc>
          <w:tcPr>
            <w:tcW w:w="1089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Mean</w:t>
            </w:r>
          </w:p>
        </w:tc>
        <w:tc>
          <w:tcPr>
            <w:tcW w:w="1053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SD</w:t>
            </w:r>
          </w:p>
        </w:tc>
        <w:tc>
          <w:tcPr>
            <w:tcW w:w="1400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eastAsia="Times New Roman" w:hAnsi="Helvetica Neue" w:cs="Arial"/>
                <w:color w:val="000000"/>
                <w:sz w:val="20"/>
                <w:szCs w:val="20"/>
                <w:lang w:eastAsia="it-IT"/>
              </w:rPr>
              <w:t>Sample n.</w:t>
            </w:r>
          </w:p>
        </w:tc>
        <w:tc>
          <w:tcPr>
            <w:tcW w:w="947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n. of clones</w:t>
            </w:r>
          </w:p>
        </w:tc>
        <w:tc>
          <w:tcPr>
            <w:tcW w:w="953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Mean</w:t>
            </w:r>
          </w:p>
        </w:tc>
        <w:tc>
          <w:tcPr>
            <w:tcW w:w="1061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SD</w:t>
            </w:r>
          </w:p>
        </w:tc>
      </w:tr>
      <w:tr w:rsidR="00DB4055" w:rsidRPr="00080CDD" w:rsidTr="0044708E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5" w:rsidRPr="00080CDD" w:rsidRDefault="00DB4055" w:rsidP="00DB4055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089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0.0151</w:t>
            </w:r>
          </w:p>
        </w:tc>
        <w:tc>
          <w:tcPr>
            <w:tcW w:w="1053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0,028</w:t>
            </w:r>
          </w:p>
        </w:tc>
        <w:tc>
          <w:tcPr>
            <w:tcW w:w="1400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47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53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0.0183</w:t>
            </w:r>
          </w:p>
        </w:tc>
        <w:tc>
          <w:tcPr>
            <w:tcW w:w="1061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0.0277</w:t>
            </w:r>
          </w:p>
        </w:tc>
      </w:tr>
      <w:tr w:rsidR="00DB4055" w:rsidRPr="00080CDD" w:rsidTr="0044708E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5" w:rsidRPr="00080CDD" w:rsidRDefault="00DB4055" w:rsidP="00DB4055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089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0.0336</w:t>
            </w:r>
          </w:p>
        </w:tc>
        <w:tc>
          <w:tcPr>
            <w:tcW w:w="1053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0.0261</w:t>
            </w:r>
          </w:p>
        </w:tc>
        <w:tc>
          <w:tcPr>
            <w:tcW w:w="1400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47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53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0.0064</w:t>
            </w:r>
          </w:p>
        </w:tc>
        <w:tc>
          <w:tcPr>
            <w:tcW w:w="1061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0.0279</w:t>
            </w:r>
          </w:p>
        </w:tc>
        <w:bookmarkStart w:id="0" w:name="_GoBack"/>
        <w:bookmarkEnd w:id="0"/>
      </w:tr>
      <w:tr w:rsidR="00DB4055" w:rsidRPr="00080CDD" w:rsidTr="0044708E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5" w:rsidRPr="00080CDD" w:rsidRDefault="00DB4055" w:rsidP="00DB4055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1089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0.0386</w:t>
            </w:r>
          </w:p>
        </w:tc>
        <w:tc>
          <w:tcPr>
            <w:tcW w:w="1053" w:type="dxa"/>
            <w:vAlign w:val="center"/>
          </w:tcPr>
          <w:p w:rsidR="00DB4055" w:rsidRPr="00080CDD" w:rsidRDefault="00DB4055" w:rsidP="002F729D">
            <w:pPr>
              <w:tabs>
                <w:tab w:val="left" w:pos="593"/>
              </w:tabs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0.0243</w:t>
            </w:r>
          </w:p>
        </w:tc>
        <w:tc>
          <w:tcPr>
            <w:tcW w:w="1400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953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0.0255</w:t>
            </w:r>
          </w:p>
        </w:tc>
        <w:tc>
          <w:tcPr>
            <w:tcW w:w="1061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0.0271</w:t>
            </w:r>
          </w:p>
        </w:tc>
      </w:tr>
      <w:tr w:rsidR="00DB4055" w:rsidRPr="00080CDD" w:rsidTr="0044708E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055" w:rsidRPr="00080CDD" w:rsidRDefault="00DB4055" w:rsidP="00DB4055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47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953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1061" w:type="dxa"/>
            <w:vAlign w:val="center"/>
          </w:tcPr>
          <w:p w:rsidR="00DB4055" w:rsidRPr="00080CDD" w:rsidRDefault="00DB4055" w:rsidP="002F729D">
            <w:pPr>
              <w:jc w:val="center"/>
              <w:rPr>
                <w:rFonts w:ascii="Helvetica Neue" w:hAnsi="Helvetica Neue" w:cs="Arial"/>
                <w:sz w:val="20"/>
                <w:szCs w:val="20"/>
                <w:lang w:val="en-US"/>
              </w:rPr>
            </w:pP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0.0</w:t>
            </w:r>
            <w:r w:rsidR="00E9326D">
              <w:rPr>
                <w:rFonts w:ascii="Helvetica Neue" w:hAnsi="Helvetica Neue" w:cs="Arial"/>
                <w:sz w:val="20"/>
                <w:szCs w:val="20"/>
                <w:lang w:val="en-US"/>
              </w:rPr>
              <w:t>2</w:t>
            </w:r>
            <w:r w:rsidRPr="00080CDD">
              <w:rPr>
                <w:rFonts w:ascii="Helvetica Neue" w:hAnsi="Helvetica Neue" w:cs="Arial"/>
                <w:sz w:val="20"/>
                <w:szCs w:val="20"/>
                <w:lang w:val="en-US"/>
              </w:rPr>
              <w:t>62</w:t>
            </w:r>
          </w:p>
        </w:tc>
      </w:tr>
    </w:tbl>
    <w:p w:rsidR="0044708E" w:rsidRDefault="0044708E" w:rsidP="0044708E">
      <w:pPr>
        <w:ind w:left="540"/>
        <w:rPr>
          <w:rFonts w:ascii="Helvetica Neue" w:hAnsi="Helvetica Neue" w:cs="Arial"/>
          <w:b/>
          <w:sz w:val="20"/>
          <w:szCs w:val="20"/>
          <w:lang w:val="en-US"/>
        </w:rPr>
      </w:pPr>
    </w:p>
    <w:p w:rsidR="008C6C49" w:rsidRPr="00DB4055" w:rsidRDefault="00DB4055" w:rsidP="000A5E67">
      <w:pPr>
        <w:ind w:left="540"/>
        <w:rPr>
          <w:rFonts w:ascii="Helvetica Neue" w:eastAsia="Times New Roman" w:hAnsi="Helvetica Neue" w:cs="Times New Roman"/>
          <w:sz w:val="20"/>
          <w:szCs w:val="20"/>
          <w:lang w:val="en-US" w:eastAsia="it-IT"/>
        </w:rPr>
      </w:pPr>
      <w:r w:rsidRPr="00080CDD">
        <w:rPr>
          <w:rFonts w:ascii="Helvetica Neue" w:hAnsi="Helvetica Neue" w:cs="Arial"/>
          <w:b/>
          <w:sz w:val="20"/>
          <w:szCs w:val="20"/>
          <w:lang w:val="en-US"/>
        </w:rPr>
        <w:t xml:space="preserve">S4 Table </w:t>
      </w:r>
      <w:r>
        <w:rPr>
          <w:rFonts w:ascii="Helvetica Neue" w:hAnsi="Helvetica Neue" w:cs="Arial"/>
          <w:b/>
          <w:sz w:val="20"/>
          <w:szCs w:val="20"/>
          <w:lang w:val="en-US"/>
        </w:rPr>
        <w:t>(</w:t>
      </w:r>
      <w:r w:rsidRPr="00080CDD">
        <w:rPr>
          <w:rFonts w:ascii="Helvetica Neue" w:hAnsi="Helvetica Neue" w:cs="Arial"/>
          <w:b/>
          <w:sz w:val="20"/>
          <w:szCs w:val="20"/>
          <w:lang w:val="en-US"/>
        </w:rPr>
        <w:t>A</w:t>
      </w:r>
      <w:r>
        <w:rPr>
          <w:rFonts w:ascii="Helvetica Neue" w:hAnsi="Helvetica Neue" w:cs="Arial"/>
          <w:b/>
          <w:sz w:val="20"/>
          <w:szCs w:val="20"/>
          <w:lang w:val="en-US"/>
        </w:rPr>
        <w:t>)</w:t>
      </w:r>
      <w:r w:rsidRPr="00080CDD">
        <w:rPr>
          <w:rFonts w:ascii="Helvetica Neue" w:hAnsi="Helvetica Neue" w:cs="Arial"/>
          <w:b/>
          <w:sz w:val="20"/>
          <w:szCs w:val="20"/>
          <w:lang w:val="en-US"/>
        </w:rPr>
        <w:t xml:space="preserve"> Star Track repeated color combinations in the examined </w:t>
      </w:r>
      <w:r w:rsidRPr="00080CDD">
        <w:rPr>
          <w:rFonts w:ascii="Helvetica Neue" w:hAnsi="Helvetica Neue" w:cs="Arial"/>
          <w:b/>
          <w:color w:val="000000" w:themeColor="text1"/>
          <w:sz w:val="20"/>
          <w:szCs w:val="20"/>
          <w:lang w:val="en-US"/>
        </w:rPr>
        <w:t>samples.</w:t>
      </w:r>
      <w:r w:rsidRPr="00080CDD">
        <w:rPr>
          <w:rFonts w:ascii="Helvetica Neue" w:hAnsi="Helvetica Neue" w:cs="Arial"/>
          <w:color w:val="000000" w:themeColor="text1"/>
          <w:sz w:val="20"/>
          <w:szCs w:val="20"/>
          <w:lang w:val="en-US"/>
        </w:rPr>
        <w:t xml:space="preserve"> </w:t>
      </w:r>
      <w:r w:rsidRPr="00080CDD">
        <w:rPr>
          <w:rFonts w:ascii="Helvetica Neue" w:eastAsia="Arial" w:hAnsi="Helvetica Neue" w:cs="Arial"/>
          <w:color w:val="000000" w:themeColor="text1"/>
          <w:sz w:val="20"/>
          <w:szCs w:val="20"/>
          <w:lang w:val="en-US"/>
        </w:rPr>
        <w:t>List of repetitions</w:t>
      </w:r>
      <w:r w:rsidRPr="00080CDD">
        <w:rPr>
          <w:rFonts w:ascii="Helvetica Neue" w:eastAsia="Helvetica Neue" w:hAnsi="Helvetica Neue" w:cs="Arial"/>
          <w:color w:val="000000" w:themeColor="text1"/>
          <w:sz w:val="20"/>
          <w:szCs w:val="20"/>
          <w:lang w:val="en-US"/>
        </w:rPr>
        <w:t xml:space="preserve"> found when examining all samples (n=13 animals, </w:t>
      </w:r>
      <w:r w:rsidRPr="00080CDD">
        <w:rPr>
          <w:rFonts w:ascii="Helvetica Neue" w:eastAsia="Times New Roman" w:hAnsi="Helvetica Neue" w:cs="Arial"/>
          <w:color w:val="000000"/>
          <w:sz w:val="20"/>
          <w:szCs w:val="20"/>
          <w:lang w:val="en-US" w:eastAsia="it-IT"/>
        </w:rPr>
        <w:t>comprising both short - P0 - and long term- P30 – analyses).</w:t>
      </w:r>
      <w:r>
        <w:rPr>
          <w:rFonts w:ascii="Helvetica Neue" w:hAnsi="Helvetica Neue" w:cs="Arial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Helvetica Neue" w:hAnsi="Helvetica Neue" w:cs="Arial"/>
          <w:b/>
          <w:sz w:val="20"/>
          <w:szCs w:val="20"/>
          <w:lang w:val="en-US"/>
        </w:rPr>
        <w:t>(</w:t>
      </w:r>
      <w:r w:rsidR="00CA5FAF" w:rsidRPr="00080CDD">
        <w:rPr>
          <w:rFonts w:ascii="Helvetica Neue" w:hAnsi="Helvetica Neue" w:cs="Arial"/>
          <w:b/>
          <w:sz w:val="20"/>
          <w:szCs w:val="20"/>
          <w:lang w:val="en-US"/>
        </w:rPr>
        <w:t>B</w:t>
      </w:r>
      <w:r>
        <w:rPr>
          <w:rFonts w:ascii="Helvetica Neue" w:hAnsi="Helvetica Neue" w:cs="Arial"/>
          <w:b/>
          <w:sz w:val="20"/>
          <w:szCs w:val="20"/>
          <w:lang w:val="en-US"/>
        </w:rPr>
        <w:t>)</w:t>
      </w:r>
      <w:r w:rsidR="00597D0B" w:rsidRPr="00080CDD">
        <w:rPr>
          <w:rFonts w:ascii="Helvetica Neue" w:hAnsi="Helvetica Neue" w:cs="Arial"/>
          <w:b/>
          <w:sz w:val="20"/>
          <w:szCs w:val="20"/>
          <w:lang w:val="en-US"/>
        </w:rPr>
        <w:t xml:space="preserve"> P</w:t>
      </w:r>
      <w:r w:rsidR="008C6C49" w:rsidRPr="00080CDD">
        <w:rPr>
          <w:rFonts w:ascii="Helvetica Neue" w:hAnsi="Helvetica Neue" w:cs="Arial"/>
          <w:b/>
          <w:sz w:val="20"/>
          <w:szCs w:val="20"/>
          <w:lang w:val="en-US"/>
        </w:rPr>
        <w:t>robability of Lumping Errors</w:t>
      </w:r>
      <w:r w:rsidR="004472FF" w:rsidRPr="00080CDD">
        <w:rPr>
          <w:rFonts w:ascii="Helvetica Neue" w:hAnsi="Helvetica Neue" w:cs="Arial"/>
          <w:b/>
          <w:sz w:val="20"/>
          <w:szCs w:val="20"/>
          <w:lang w:val="en-US"/>
        </w:rPr>
        <w:t xml:space="preserve"> in </w:t>
      </w:r>
      <w:r w:rsidR="008C6C49" w:rsidRPr="00080CDD">
        <w:rPr>
          <w:rFonts w:ascii="Helvetica Neue" w:hAnsi="Helvetica Neue" w:cs="Arial"/>
          <w:b/>
          <w:sz w:val="20"/>
          <w:szCs w:val="20"/>
          <w:lang w:val="en-US"/>
        </w:rPr>
        <w:t>cerebellar samples</w:t>
      </w:r>
      <w:r>
        <w:rPr>
          <w:rFonts w:ascii="Helvetica Neue" w:hAnsi="Helvetica Neue" w:cs="Arial"/>
          <w:b/>
          <w:sz w:val="20"/>
          <w:szCs w:val="20"/>
          <w:lang w:val="en-US"/>
        </w:rPr>
        <w:t>.</w:t>
      </w:r>
      <w:r>
        <w:rPr>
          <w:rFonts w:ascii="Helvetica Neue" w:eastAsia="Times New Roman" w:hAnsi="Helvetica Neue" w:cs="Times New Roman"/>
          <w:sz w:val="20"/>
          <w:szCs w:val="20"/>
          <w:lang w:val="en-US" w:eastAsia="it-IT"/>
        </w:rPr>
        <w:t xml:space="preserve"> </w:t>
      </w:r>
      <w:r w:rsidR="004472FF" w:rsidRPr="00080CDD">
        <w:rPr>
          <w:rFonts w:ascii="Helvetica Neue" w:hAnsi="Helvetica Neue" w:cs="Arial"/>
          <w:sz w:val="20"/>
          <w:szCs w:val="20"/>
          <w:lang w:val="en-US"/>
        </w:rPr>
        <w:t>A vector was designed to calcul</w:t>
      </w:r>
      <w:r w:rsidR="008C6C49" w:rsidRPr="00080CDD">
        <w:rPr>
          <w:rFonts w:ascii="Helvetica Neue" w:hAnsi="Helvetica Neue" w:cs="Arial"/>
          <w:sz w:val="20"/>
          <w:szCs w:val="20"/>
          <w:lang w:val="en-US"/>
        </w:rPr>
        <w:t>ate the probability of picking more than one time</w:t>
      </w:r>
      <w:r w:rsidR="004472FF" w:rsidRPr="00080CDD">
        <w:rPr>
          <w:rFonts w:ascii="Helvetica Neue" w:hAnsi="Helvetica Neue" w:cs="Arial"/>
          <w:sz w:val="20"/>
          <w:szCs w:val="20"/>
          <w:lang w:val="en-US"/>
        </w:rPr>
        <w:t xml:space="preserve"> </w:t>
      </w:r>
      <w:r w:rsidR="00132046">
        <w:rPr>
          <w:rFonts w:ascii="Helvetica Neue" w:hAnsi="Helvetica Neue" w:cs="Arial"/>
          <w:sz w:val="20"/>
          <w:szCs w:val="20"/>
          <w:lang w:val="en-US"/>
        </w:rPr>
        <w:t xml:space="preserve">within the same sample </w:t>
      </w:r>
      <w:r w:rsidR="008C6C49" w:rsidRPr="00080CDD">
        <w:rPr>
          <w:rFonts w:ascii="Helvetica Neue" w:hAnsi="Helvetica Neue" w:cs="Arial"/>
          <w:sz w:val="20"/>
          <w:szCs w:val="20"/>
          <w:lang w:val="en-US"/>
        </w:rPr>
        <w:t>the</w:t>
      </w:r>
      <w:r w:rsidR="004472FF" w:rsidRPr="00080CDD">
        <w:rPr>
          <w:rFonts w:ascii="Helvetica Neue" w:hAnsi="Helvetica Neue" w:cs="Arial"/>
          <w:sz w:val="20"/>
          <w:szCs w:val="20"/>
          <w:lang w:val="en-US"/>
        </w:rPr>
        <w:t xml:space="preserve"> </w:t>
      </w:r>
      <w:r w:rsidR="008C6C49" w:rsidRPr="00080CDD">
        <w:rPr>
          <w:rFonts w:ascii="Helvetica Neue" w:hAnsi="Helvetica Neue" w:cs="Arial"/>
          <w:sz w:val="20"/>
          <w:szCs w:val="20"/>
          <w:lang w:val="en-US"/>
        </w:rPr>
        <w:t>same color combination</w:t>
      </w:r>
      <w:r w:rsidR="004472FF" w:rsidRPr="00080CDD">
        <w:rPr>
          <w:rFonts w:ascii="Helvetica Neue" w:hAnsi="Helvetica Neue" w:cs="Arial"/>
          <w:sz w:val="20"/>
          <w:szCs w:val="20"/>
          <w:lang w:val="en-US"/>
        </w:rPr>
        <w:t xml:space="preserve"> </w:t>
      </w:r>
      <w:r w:rsidR="008C6C49" w:rsidRPr="00080CDD">
        <w:rPr>
          <w:rFonts w:ascii="Helvetica Neue" w:hAnsi="Helvetica Neue" w:cs="Arial"/>
          <w:sz w:val="20"/>
          <w:szCs w:val="20"/>
          <w:lang w:val="en-US"/>
        </w:rPr>
        <w:t xml:space="preserve">that </w:t>
      </w:r>
      <w:r w:rsidR="004472FF" w:rsidRPr="00080CDD">
        <w:rPr>
          <w:rFonts w:ascii="Helvetica Neue" w:hAnsi="Helvetica Neue" w:cs="Arial"/>
          <w:sz w:val="20"/>
          <w:szCs w:val="20"/>
          <w:lang w:val="en-US"/>
        </w:rPr>
        <w:t>coul</w:t>
      </w:r>
      <w:r w:rsidR="008C6C49" w:rsidRPr="00080CDD">
        <w:rPr>
          <w:rFonts w:ascii="Helvetica Neue" w:hAnsi="Helvetica Neue" w:cs="Arial"/>
          <w:sz w:val="20"/>
          <w:szCs w:val="20"/>
          <w:lang w:val="en-US"/>
        </w:rPr>
        <w:t>d give rise to lumping errors</w:t>
      </w:r>
      <w:r w:rsidR="004472FF" w:rsidRPr="00080CDD">
        <w:rPr>
          <w:rFonts w:ascii="Helvetica Neue" w:hAnsi="Helvetica Neue" w:cs="Arial"/>
          <w:sz w:val="20"/>
          <w:szCs w:val="20"/>
          <w:lang w:val="en-US"/>
        </w:rPr>
        <w:t>. Monte Carlo simulation was repeated 300,000 times to characterize the probability density function</w:t>
      </w:r>
      <w:r w:rsidR="008C6C49" w:rsidRPr="00080CDD">
        <w:rPr>
          <w:rFonts w:ascii="Helvetica Neue" w:hAnsi="Helvetica Neue" w:cs="Arial"/>
          <w:sz w:val="20"/>
          <w:szCs w:val="20"/>
          <w:lang w:val="en-US"/>
        </w:rPr>
        <w:t xml:space="preserve"> </w:t>
      </w:r>
      <w:r w:rsidR="004472FF" w:rsidRPr="00080CDD">
        <w:rPr>
          <w:rFonts w:ascii="Helvetica Neue" w:hAnsi="Helvetica Neue" w:cs="Arial"/>
          <w:sz w:val="20"/>
          <w:szCs w:val="20"/>
          <w:lang w:val="en-US"/>
        </w:rPr>
        <w:t>of these even</w:t>
      </w:r>
      <w:r w:rsidR="008C6C49" w:rsidRPr="00080CDD">
        <w:rPr>
          <w:rFonts w:ascii="Helvetica Neue" w:hAnsi="Helvetica Neue" w:cs="Arial"/>
          <w:sz w:val="20"/>
          <w:szCs w:val="20"/>
          <w:lang w:val="en-US"/>
        </w:rPr>
        <w:t>ts</w:t>
      </w:r>
      <w:r w:rsidR="004472FF" w:rsidRPr="00080CDD">
        <w:rPr>
          <w:rFonts w:ascii="Helvetica Neue" w:hAnsi="Helvetica Neue" w:cs="Arial"/>
          <w:sz w:val="20"/>
          <w:szCs w:val="20"/>
          <w:lang w:val="en-US"/>
        </w:rPr>
        <w:t xml:space="preserve">. For each </w:t>
      </w:r>
      <w:r w:rsidR="008C6C49" w:rsidRPr="00080CDD">
        <w:rPr>
          <w:rFonts w:ascii="Helvetica Neue" w:hAnsi="Helvetica Neue" w:cs="Arial"/>
          <w:sz w:val="20"/>
          <w:szCs w:val="20"/>
          <w:lang w:val="en-US"/>
        </w:rPr>
        <w:t>cerebellum</w:t>
      </w:r>
      <w:r w:rsidR="004472FF" w:rsidRPr="00080CDD">
        <w:rPr>
          <w:rFonts w:ascii="Helvetica Neue" w:hAnsi="Helvetica Neue" w:cs="Arial"/>
          <w:sz w:val="20"/>
          <w:szCs w:val="20"/>
          <w:lang w:val="en-US"/>
        </w:rPr>
        <w:t xml:space="preserve">, we </w:t>
      </w:r>
      <w:r w:rsidR="008C6C49" w:rsidRPr="00080CDD">
        <w:rPr>
          <w:rFonts w:ascii="Helvetica Neue" w:hAnsi="Helvetica Neue" w:cs="Arial"/>
          <w:sz w:val="20"/>
          <w:szCs w:val="20"/>
          <w:lang w:val="en-US"/>
        </w:rPr>
        <w:t xml:space="preserve">performed a number of picks that </w:t>
      </w:r>
      <w:r w:rsidR="004472FF" w:rsidRPr="00080CDD">
        <w:rPr>
          <w:rFonts w:ascii="Helvetica Neue" w:hAnsi="Helvetica Neue" w:cs="Arial"/>
          <w:sz w:val="20"/>
          <w:szCs w:val="20"/>
          <w:lang w:val="en-US"/>
        </w:rPr>
        <w:t xml:space="preserve">represented </w:t>
      </w:r>
      <w:r w:rsidR="008C6C49" w:rsidRPr="00080CDD">
        <w:rPr>
          <w:rFonts w:ascii="Helvetica Neue" w:hAnsi="Helvetica Neue" w:cs="Arial"/>
          <w:sz w:val="20"/>
          <w:szCs w:val="20"/>
          <w:lang w:val="en-US"/>
        </w:rPr>
        <w:t>the number of clones</w:t>
      </w:r>
      <w:r w:rsidR="004472FF" w:rsidRPr="00080CDD">
        <w:rPr>
          <w:rFonts w:ascii="Helvetica Neue" w:hAnsi="Helvetica Neue" w:cs="Arial"/>
          <w:sz w:val="20"/>
          <w:szCs w:val="20"/>
          <w:lang w:val="en-US"/>
        </w:rPr>
        <w:t xml:space="preserve"> </w:t>
      </w:r>
      <w:r w:rsidR="008C6C49" w:rsidRPr="00080CDD">
        <w:rPr>
          <w:rFonts w:ascii="Helvetica Neue" w:hAnsi="Helvetica Neue" w:cs="Arial"/>
          <w:sz w:val="20"/>
          <w:szCs w:val="20"/>
          <w:lang w:val="en-US"/>
        </w:rPr>
        <w:t>empirically identified in that cerebellum</w:t>
      </w:r>
      <w:r w:rsidR="004472FF" w:rsidRPr="00080CDD">
        <w:rPr>
          <w:rFonts w:ascii="Helvetica Neue" w:hAnsi="Helvetica Neue" w:cs="Arial"/>
          <w:sz w:val="20"/>
          <w:szCs w:val="20"/>
          <w:lang w:val="en-US"/>
        </w:rPr>
        <w:t>. The probabilities of obtaining</w:t>
      </w:r>
      <w:r w:rsidR="008C6C49" w:rsidRPr="00080CDD">
        <w:rPr>
          <w:rFonts w:ascii="Helvetica Neue" w:hAnsi="Helvetica Neue" w:cs="Arial"/>
          <w:sz w:val="20"/>
          <w:szCs w:val="20"/>
          <w:lang w:val="en-US"/>
        </w:rPr>
        <w:t xml:space="preserve"> lumping errors</w:t>
      </w:r>
      <w:r w:rsidR="004472FF" w:rsidRPr="00080CDD">
        <w:rPr>
          <w:rFonts w:ascii="Helvetica Neue" w:hAnsi="Helvetica Neue" w:cs="Arial"/>
          <w:sz w:val="20"/>
          <w:szCs w:val="20"/>
          <w:lang w:val="en-US"/>
        </w:rPr>
        <w:t xml:space="preserve"> are described as mean and standard deviation for each </w:t>
      </w:r>
      <w:r w:rsidR="00597D0B" w:rsidRPr="00080CDD">
        <w:rPr>
          <w:rFonts w:ascii="Helvetica Neue" w:hAnsi="Helvetica Neue" w:cs="Arial"/>
          <w:sz w:val="20"/>
          <w:szCs w:val="20"/>
          <w:lang w:val="en-US"/>
        </w:rPr>
        <w:t>cerebellum</w:t>
      </w:r>
      <w:r w:rsidR="004472FF" w:rsidRPr="00080CDD">
        <w:rPr>
          <w:rFonts w:ascii="Helvetica Neue" w:hAnsi="Helvetica Neue" w:cs="Arial"/>
          <w:sz w:val="20"/>
          <w:szCs w:val="20"/>
          <w:lang w:val="en-US"/>
        </w:rPr>
        <w:t xml:space="preserve">. </w:t>
      </w:r>
      <w:r w:rsidR="0044708E">
        <w:rPr>
          <w:rFonts w:ascii="Helvetica Neue" w:hAnsi="Helvetica Neue" w:cs="Arial"/>
          <w:sz w:val="20"/>
          <w:szCs w:val="20"/>
          <w:lang w:val="en-US"/>
        </w:rPr>
        <w:t>We refer to these values in the text as percentages.</w:t>
      </w:r>
    </w:p>
    <w:p w:rsidR="00351731" w:rsidRPr="001D6C6F" w:rsidRDefault="00351731" w:rsidP="004472FF">
      <w:pPr>
        <w:rPr>
          <w:rFonts w:ascii="Arial" w:hAnsi="Arial" w:cs="Arial"/>
          <w:lang w:val="en-US"/>
        </w:rPr>
      </w:pPr>
    </w:p>
    <w:sectPr w:rsidR="00351731" w:rsidRPr="001D6C6F" w:rsidSect="00FB78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41"/>
    <w:rsid w:val="00080CDD"/>
    <w:rsid w:val="000A5E67"/>
    <w:rsid w:val="00132046"/>
    <w:rsid w:val="001D6C6F"/>
    <w:rsid w:val="002F2742"/>
    <w:rsid w:val="002F729D"/>
    <w:rsid w:val="00351731"/>
    <w:rsid w:val="003E6DB8"/>
    <w:rsid w:val="0044708E"/>
    <w:rsid w:val="004472FF"/>
    <w:rsid w:val="00475529"/>
    <w:rsid w:val="00597D0B"/>
    <w:rsid w:val="00611294"/>
    <w:rsid w:val="006B701F"/>
    <w:rsid w:val="0071384C"/>
    <w:rsid w:val="00757141"/>
    <w:rsid w:val="00771985"/>
    <w:rsid w:val="008B7BA0"/>
    <w:rsid w:val="008C6C49"/>
    <w:rsid w:val="00960E67"/>
    <w:rsid w:val="00B543D2"/>
    <w:rsid w:val="00BA30A9"/>
    <w:rsid w:val="00CA5FAF"/>
    <w:rsid w:val="00CC6456"/>
    <w:rsid w:val="00DB4055"/>
    <w:rsid w:val="00E9326D"/>
    <w:rsid w:val="00F7646C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6AAA"/>
  <w14:defaultImageDpi w14:val="32767"/>
  <w15:chartTrackingRefBased/>
  <w15:docId w15:val="{7A4ECD8D-CE33-1647-83AE-41D735C3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597D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0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85A091-4EEC-BD47-B0A3-A10641E2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Buffo</dc:creator>
  <cp:keywords/>
  <dc:description/>
  <cp:lastModifiedBy>Valentina Cerrato</cp:lastModifiedBy>
  <cp:revision>3</cp:revision>
  <dcterms:created xsi:type="dcterms:W3CDTF">2018-07-26T13:21:00Z</dcterms:created>
  <dcterms:modified xsi:type="dcterms:W3CDTF">2018-07-30T08:20:00Z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http://www.zotero.org/styles/vancouver-brackets</vt:lpwstr>
  </property>
  <property fmtid="{D5CDD505-2E9C-101B-9397-08002B2CF9AE}" pid="21" name="Mendeley Recent Style Name 9_1">
    <vt:lpwstr>Vancouver (brackets)</vt:lpwstr>
  </property>
</Properties>
</file>