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F53D7" w14:textId="77777777" w:rsidR="003D777F" w:rsidRPr="009926DB" w:rsidRDefault="003D777F" w:rsidP="003D777F">
      <w:pPr>
        <w:rPr>
          <w:rFonts w:ascii="Times New Roman" w:hAnsi="Times New Roman"/>
          <w:b/>
          <w:sz w:val="20"/>
          <w:szCs w:val="20"/>
        </w:rPr>
      </w:pPr>
      <w:r w:rsidRPr="009926DB">
        <w:rPr>
          <w:rFonts w:ascii="Times New Roman" w:hAnsi="Times New Roman"/>
          <w:b/>
          <w:sz w:val="20"/>
          <w:szCs w:val="20"/>
        </w:rPr>
        <w:t xml:space="preserve">Table S3. Random effect variance-covariance matrix. </w:t>
      </w:r>
    </w:p>
    <w:p w14:paraId="76301E44" w14:textId="77777777" w:rsidR="003D777F" w:rsidRPr="009926DB" w:rsidRDefault="003D777F" w:rsidP="003D777F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3888" w:type="dxa"/>
        <w:tblLayout w:type="fixed"/>
        <w:tblLook w:val="04A0" w:firstRow="1" w:lastRow="0" w:firstColumn="1" w:lastColumn="0" w:noHBand="0" w:noVBand="1"/>
      </w:tblPr>
      <w:tblGrid>
        <w:gridCol w:w="828"/>
        <w:gridCol w:w="810"/>
        <w:gridCol w:w="810"/>
        <w:gridCol w:w="720"/>
        <w:gridCol w:w="720"/>
      </w:tblGrid>
      <w:tr w:rsidR="003D777F" w:rsidRPr="009926DB" w14:paraId="36EDC6B5" w14:textId="77777777" w:rsidTr="000E3165">
        <w:trPr>
          <w:trHeight w:val="242"/>
        </w:trPr>
        <w:tc>
          <w:tcPr>
            <w:tcW w:w="828" w:type="dxa"/>
            <w:noWrap/>
            <w:hideMark/>
          </w:tcPr>
          <w:p w14:paraId="2F061BA1" w14:textId="77777777" w:rsidR="003D777F" w:rsidRPr="009926DB" w:rsidRDefault="003D777F" w:rsidP="000E3165">
            <w:pP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</w:pPr>
          </w:p>
        </w:tc>
        <w:tc>
          <w:tcPr>
            <w:tcW w:w="810" w:type="dxa"/>
            <w:hideMark/>
          </w:tcPr>
          <w:p w14:paraId="185EABF5" w14:textId="77777777" w:rsidR="003D777F" w:rsidRPr="009926DB" w:rsidRDefault="003D777F" w:rsidP="000E3165">
            <w:pPr>
              <w:ind w:left="-1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-POSIX"/>
              </w:rPr>
            </w:pPr>
            <w:r w:rsidRPr="009926D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α</w:t>
            </w:r>
            <w:r w:rsidRPr="009926D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810" w:type="dxa"/>
            <w:hideMark/>
          </w:tcPr>
          <w:p w14:paraId="02F79FE3" w14:textId="77777777" w:rsidR="003D777F" w:rsidRPr="009926DB" w:rsidRDefault="003D777F" w:rsidP="000E3165">
            <w:pP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</w:pPr>
            <w:r w:rsidRPr="009926D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α</w:t>
            </w:r>
            <w:r w:rsidRPr="009926D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20" w:type="dxa"/>
            <w:hideMark/>
          </w:tcPr>
          <w:p w14:paraId="70BD7EAF" w14:textId="77777777" w:rsidR="003D777F" w:rsidRPr="009926DB" w:rsidRDefault="003D777F" w:rsidP="000E3165">
            <w:pP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</w:pPr>
            <w:r w:rsidRPr="009926D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α</w:t>
            </w:r>
            <w:r w:rsidRPr="009926D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20" w:type="dxa"/>
            <w:hideMark/>
          </w:tcPr>
          <w:p w14:paraId="30B1FAC3" w14:textId="77777777" w:rsidR="003D777F" w:rsidRPr="009926DB" w:rsidRDefault="003D777F" w:rsidP="000E3165">
            <w:pP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</w:pPr>
            <w:r w:rsidRPr="009926D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α</w:t>
            </w:r>
            <w:r w:rsidRPr="009926D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vertAlign w:val="subscript"/>
              </w:rPr>
              <w:t>3</w:t>
            </w:r>
          </w:p>
        </w:tc>
      </w:tr>
      <w:tr w:rsidR="003D777F" w:rsidRPr="009926DB" w14:paraId="78D57F74" w14:textId="77777777" w:rsidTr="000E3165">
        <w:trPr>
          <w:trHeight w:val="269"/>
        </w:trPr>
        <w:tc>
          <w:tcPr>
            <w:tcW w:w="828" w:type="dxa"/>
            <w:hideMark/>
          </w:tcPr>
          <w:p w14:paraId="5AECEC9D" w14:textId="77777777" w:rsidR="003D777F" w:rsidRPr="009926DB" w:rsidRDefault="003D777F" w:rsidP="000E3165">
            <w:pP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</w:pPr>
            <w:r w:rsidRPr="009926D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α</w:t>
            </w:r>
            <w:r w:rsidRPr="009926D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4E3E1B3A" w14:textId="268D4ECD" w:rsidR="003D777F" w:rsidRPr="009926DB" w:rsidRDefault="00F64A30" w:rsidP="000E3165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  <w:t>0.73</w:t>
            </w:r>
          </w:p>
        </w:tc>
        <w:tc>
          <w:tcPr>
            <w:tcW w:w="810" w:type="dxa"/>
            <w:noWrap/>
            <w:hideMark/>
          </w:tcPr>
          <w:p w14:paraId="3FA751E4" w14:textId="77777777" w:rsidR="003D777F" w:rsidRPr="009926DB" w:rsidRDefault="003D777F" w:rsidP="000E3165">
            <w:pP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</w:pPr>
          </w:p>
        </w:tc>
        <w:tc>
          <w:tcPr>
            <w:tcW w:w="720" w:type="dxa"/>
            <w:noWrap/>
            <w:hideMark/>
          </w:tcPr>
          <w:p w14:paraId="10FD7F28" w14:textId="77777777" w:rsidR="003D777F" w:rsidRPr="009926DB" w:rsidRDefault="003D777F" w:rsidP="000E3165">
            <w:pP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</w:pPr>
          </w:p>
        </w:tc>
        <w:tc>
          <w:tcPr>
            <w:tcW w:w="720" w:type="dxa"/>
            <w:noWrap/>
            <w:hideMark/>
          </w:tcPr>
          <w:p w14:paraId="6803E783" w14:textId="77777777" w:rsidR="003D777F" w:rsidRPr="009926DB" w:rsidRDefault="003D777F" w:rsidP="000E3165">
            <w:pP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</w:pPr>
          </w:p>
        </w:tc>
      </w:tr>
      <w:tr w:rsidR="003D777F" w:rsidRPr="009926DB" w14:paraId="501C1C93" w14:textId="77777777" w:rsidTr="000E3165">
        <w:trPr>
          <w:trHeight w:val="260"/>
        </w:trPr>
        <w:tc>
          <w:tcPr>
            <w:tcW w:w="828" w:type="dxa"/>
            <w:hideMark/>
          </w:tcPr>
          <w:p w14:paraId="31877070" w14:textId="77777777" w:rsidR="003D777F" w:rsidRPr="009926DB" w:rsidRDefault="003D777F" w:rsidP="000E3165">
            <w:pP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</w:pPr>
            <w:r w:rsidRPr="009926D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α</w:t>
            </w:r>
            <w:r w:rsidRPr="009926D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33F156B9" w14:textId="36474E9B" w:rsidR="003D777F" w:rsidRPr="009926DB" w:rsidRDefault="00AB6AE7" w:rsidP="00F64A30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  <w:t>0</w:t>
            </w:r>
            <w:r w:rsidR="003D777F" w:rsidRPr="009926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  <w:t>.</w:t>
            </w:r>
            <w:r w:rsidR="00F64A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  <w:t>42</w:t>
            </w:r>
          </w:p>
        </w:tc>
        <w:tc>
          <w:tcPr>
            <w:tcW w:w="810" w:type="dxa"/>
            <w:noWrap/>
            <w:hideMark/>
          </w:tcPr>
          <w:p w14:paraId="4C98CF79" w14:textId="4F39DFA1" w:rsidR="003D777F" w:rsidRPr="009926DB" w:rsidRDefault="00AB6AE7" w:rsidP="000E3165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  <w:t>2.37</w:t>
            </w:r>
          </w:p>
        </w:tc>
        <w:tc>
          <w:tcPr>
            <w:tcW w:w="720" w:type="dxa"/>
            <w:noWrap/>
            <w:hideMark/>
          </w:tcPr>
          <w:p w14:paraId="1D5C2DC0" w14:textId="77777777" w:rsidR="003D777F" w:rsidRPr="009926DB" w:rsidRDefault="003D777F" w:rsidP="000E3165">
            <w:pP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</w:pPr>
          </w:p>
        </w:tc>
        <w:tc>
          <w:tcPr>
            <w:tcW w:w="720" w:type="dxa"/>
            <w:noWrap/>
            <w:hideMark/>
          </w:tcPr>
          <w:p w14:paraId="7453DB97" w14:textId="77777777" w:rsidR="003D777F" w:rsidRPr="009926DB" w:rsidRDefault="003D777F" w:rsidP="000E3165">
            <w:pP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</w:pPr>
          </w:p>
        </w:tc>
      </w:tr>
      <w:tr w:rsidR="003D777F" w:rsidRPr="009926DB" w14:paraId="18BE0476" w14:textId="77777777" w:rsidTr="000E3165">
        <w:trPr>
          <w:trHeight w:val="251"/>
        </w:trPr>
        <w:tc>
          <w:tcPr>
            <w:tcW w:w="828" w:type="dxa"/>
            <w:hideMark/>
          </w:tcPr>
          <w:p w14:paraId="618122D2" w14:textId="77777777" w:rsidR="003D777F" w:rsidRPr="009926DB" w:rsidRDefault="003D777F" w:rsidP="000E3165">
            <w:pP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</w:pPr>
            <w:r w:rsidRPr="009926D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α</w:t>
            </w:r>
            <w:r w:rsidRPr="009926D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3221AFF3" w14:textId="433CED91" w:rsidR="003D777F" w:rsidRPr="009926DB" w:rsidRDefault="00AB6AE7" w:rsidP="00F64A30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  <w:t>0.</w:t>
            </w:r>
            <w:r w:rsidR="00F64A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  <w:t>28</w:t>
            </w:r>
          </w:p>
        </w:tc>
        <w:tc>
          <w:tcPr>
            <w:tcW w:w="810" w:type="dxa"/>
            <w:noWrap/>
            <w:hideMark/>
          </w:tcPr>
          <w:p w14:paraId="5167D910" w14:textId="100B368B" w:rsidR="003D777F" w:rsidRPr="009926DB" w:rsidRDefault="00AB6AE7" w:rsidP="00F64A30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  <w:t>1.</w:t>
            </w:r>
            <w:r w:rsidR="00F64A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  <w:t>12</w:t>
            </w:r>
          </w:p>
        </w:tc>
        <w:tc>
          <w:tcPr>
            <w:tcW w:w="720" w:type="dxa"/>
            <w:noWrap/>
            <w:hideMark/>
          </w:tcPr>
          <w:p w14:paraId="17FF2836" w14:textId="6AE41D2F" w:rsidR="003D777F" w:rsidRPr="009926DB" w:rsidRDefault="00F64A30" w:rsidP="000E3165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  <w:t>1.14</w:t>
            </w:r>
          </w:p>
        </w:tc>
        <w:tc>
          <w:tcPr>
            <w:tcW w:w="720" w:type="dxa"/>
            <w:noWrap/>
            <w:hideMark/>
          </w:tcPr>
          <w:p w14:paraId="32B65A96" w14:textId="77777777" w:rsidR="003D777F" w:rsidRPr="009926DB" w:rsidRDefault="003D777F" w:rsidP="000E3165">
            <w:pP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</w:pPr>
          </w:p>
        </w:tc>
      </w:tr>
      <w:tr w:rsidR="003D777F" w:rsidRPr="009926DB" w14:paraId="7CA8F2AE" w14:textId="77777777" w:rsidTr="000E3165">
        <w:trPr>
          <w:trHeight w:val="269"/>
        </w:trPr>
        <w:tc>
          <w:tcPr>
            <w:tcW w:w="828" w:type="dxa"/>
            <w:hideMark/>
          </w:tcPr>
          <w:p w14:paraId="4CBDDFC9" w14:textId="77777777" w:rsidR="003D777F" w:rsidRPr="009926DB" w:rsidRDefault="003D777F" w:rsidP="000E3165">
            <w:pPr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</w:pPr>
            <w:r w:rsidRPr="009926D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α</w:t>
            </w:r>
            <w:r w:rsidRPr="009926D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2B3EEF59" w14:textId="3320DF7C" w:rsidR="003D777F" w:rsidRPr="009926DB" w:rsidRDefault="003D777F" w:rsidP="00F64A30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</w:pPr>
            <w:r w:rsidRPr="009926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  <w:t>-0.</w:t>
            </w:r>
            <w:r w:rsidR="00F64A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  <w:t>21</w:t>
            </w:r>
          </w:p>
        </w:tc>
        <w:tc>
          <w:tcPr>
            <w:tcW w:w="810" w:type="dxa"/>
            <w:noWrap/>
            <w:hideMark/>
          </w:tcPr>
          <w:p w14:paraId="2870EE31" w14:textId="01827BDD" w:rsidR="003D777F" w:rsidRPr="009926DB" w:rsidRDefault="003D777F" w:rsidP="00F64A30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</w:pPr>
            <w:r w:rsidRPr="009926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  <w:t>0.</w:t>
            </w:r>
            <w:r w:rsidR="00F64A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  <w:t>25</w:t>
            </w:r>
          </w:p>
        </w:tc>
        <w:tc>
          <w:tcPr>
            <w:tcW w:w="720" w:type="dxa"/>
            <w:noWrap/>
            <w:hideMark/>
          </w:tcPr>
          <w:p w14:paraId="0F6EA4DF" w14:textId="0F3A87BF" w:rsidR="003D777F" w:rsidRPr="009926DB" w:rsidRDefault="00AB6AE7" w:rsidP="00F64A30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  <w:t>-0.1</w:t>
            </w:r>
            <w:r w:rsidR="00F64A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  <w:t>7</w:t>
            </w:r>
          </w:p>
        </w:tc>
        <w:tc>
          <w:tcPr>
            <w:tcW w:w="720" w:type="dxa"/>
            <w:noWrap/>
            <w:hideMark/>
          </w:tcPr>
          <w:p w14:paraId="22B7B50A" w14:textId="64CA366F" w:rsidR="003D777F" w:rsidRPr="009926DB" w:rsidRDefault="00AB6AE7" w:rsidP="00F64A30">
            <w:pPr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  <w:t>0.3</w:t>
            </w:r>
            <w:r w:rsidR="00F64A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-POSIX"/>
              </w:rPr>
              <w:t>2</w:t>
            </w:r>
          </w:p>
        </w:tc>
      </w:tr>
    </w:tbl>
    <w:p w14:paraId="78730A4C" w14:textId="208F8BD4" w:rsidR="003D777F" w:rsidRPr="009926DB" w:rsidRDefault="003D777F" w:rsidP="003D777F">
      <w:pPr>
        <w:rPr>
          <w:rFonts w:ascii="Times New Roman" w:hAnsi="Times New Roman"/>
          <w:b/>
          <w:color w:val="000000"/>
          <w:sz w:val="20"/>
          <w:szCs w:val="20"/>
          <w:vertAlign w:val="subscript"/>
        </w:rPr>
      </w:pPr>
      <w:r w:rsidRPr="009926DB">
        <w:rPr>
          <w:rFonts w:ascii="Times New Roman" w:hAnsi="Times New Roman"/>
          <w:b/>
          <w:color w:val="000000"/>
          <w:sz w:val="20"/>
          <w:szCs w:val="20"/>
        </w:rPr>
        <w:t>α</w:t>
      </w:r>
      <w:r w:rsidRPr="009926DB">
        <w:rPr>
          <w:rFonts w:ascii="Times New Roman" w:hAnsi="Times New Roman"/>
          <w:b/>
          <w:color w:val="000000"/>
          <w:sz w:val="20"/>
          <w:szCs w:val="20"/>
          <w:vertAlign w:val="subscript"/>
        </w:rPr>
        <w:t xml:space="preserve">0 = </w:t>
      </w:r>
      <w:r w:rsidRPr="009926DB">
        <w:rPr>
          <w:rFonts w:ascii="Times New Roman" w:hAnsi="Times New Roman"/>
          <w:color w:val="000000"/>
          <w:sz w:val="20"/>
          <w:szCs w:val="20"/>
        </w:rPr>
        <w:t xml:space="preserve">Random effect for the </w:t>
      </w:r>
      <w:r w:rsidR="001E3A9D">
        <w:rPr>
          <w:rFonts w:ascii="Times New Roman" w:hAnsi="Times New Roman"/>
          <w:color w:val="000000"/>
          <w:sz w:val="20"/>
          <w:szCs w:val="20"/>
        </w:rPr>
        <w:t xml:space="preserve">log </w:t>
      </w:r>
      <w:r w:rsidRPr="009926DB">
        <w:rPr>
          <w:rFonts w:ascii="Times New Roman" w:hAnsi="Times New Roman"/>
          <w:color w:val="000000"/>
          <w:sz w:val="20"/>
          <w:szCs w:val="20"/>
        </w:rPr>
        <w:t>incidence rate of 5-15 year olds</w:t>
      </w:r>
    </w:p>
    <w:p w14:paraId="705F0702" w14:textId="3DF411DE" w:rsidR="003D777F" w:rsidRPr="009926DB" w:rsidRDefault="003D777F" w:rsidP="003D777F">
      <w:pPr>
        <w:rPr>
          <w:rFonts w:ascii="Times New Roman" w:hAnsi="Times New Roman"/>
          <w:b/>
          <w:color w:val="000000"/>
          <w:sz w:val="20"/>
          <w:szCs w:val="20"/>
          <w:vertAlign w:val="subscript"/>
        </w:rPr>
      </w:pPr>
      <w:r w:rsidRPr="009926DB">
        <w:rPr>
          <w:rFonts w:ascii="Times New Roman" w:hAnsi="Times New Roman"/>
          <w:b/>
          <w:color w:val="000000"/>
          <w:sz w:val="20"/>
          <w:szCs w:val="20"/>
        </w:rPr>
        <w:t>α</w:t>
      </w:r>
      <w:r w:rsidRPr="009926DB">
        <w:rPr>
          <w:rFonts w:ascii="Times New Roman" w:hAnsi="Times New Roman"/>
          <w:b/>
          <w:color w:val="000000"/>
          <w:sz w:val="20"/>
          <w:szCs w:val="20"/>
          <w:vertAlign w:val="subscript"/>
        </w:rPr>
        <w:t xml:space="preserve">1 = </w:t>
      </w:r>
      <w:r w:rsidRPr="009926DB">
        <w:rPr>
          <w:rFonts w:ascii="Times New Roman" w:hAnsi="Times New Roman"/>
          <w:color w:val="000000"/>
          <w:sz w:val="20"/>
          <w:szCs w:val="20"/>
        </w:rPr>
        <w:t xml:space="preserve">Random effect for the </w:t>
      </w:r>
      <w:r w:rsidR="001E3A9D">
        <w:rPr>
          <w:rFonts w:ascii="Times New Roman" w:hAnsi="Times New Roman"/>
          <w:color w:val="000000"/>
          <w:sz w:val="20"/>
          <w:szCs w:val="20"/>
        </w:rPr>
        <w:t xml:space="preserve">log </w:t>
      </w:r>
      <w:r w:rsidRPr="009926DB">
        <w:rPr>
          <w:rFonts w:ascii="Times New Roman" w:hAnsi="Times New Roman"/>
          <w:color w:val="000000"/>
          <w:sz w:val="20"/>
          <w:szCs w:val="20"/>
        </w:rPr>
        <w:t>incidence rate ratio between 0-2 year olds and 5-15 year olds</w:t>
      </w:r>
    </w:p>
    <w:p w14:paraId="089CCC3E" w14:textId="575E40EC" w:rsidR="003D777F" w:rsidRPr="009926DB" w:rsidRDefault="003D777F" w:rsidP="003D777F">
      <w:pPr>
        <w:rPr>
          <w:rFonts w:ascii="Times New Roman" w:hAnsi="Times New Roman"/>
          <w:b/>
          <w:color w:val="000000"/>
          <w:sz w:val="20"/>
          <w:szCs w:val="20"/>
          <w:vertAlign w:val="subscript"/>
        </w:rPr>
      </w:pPr>
      <w:r w:rsidRPr="009926DB">
        <w:rPr>
          <w:rFonts w:ascii="Times New Roman" w:hAnsi="Times New Roman"/>
          <w:b/>
          <w:color w:val="000000"/>
          <w:sz w:val="20"/>
          <w:szCs w:val="20"/>
        </w:rPr>
        <w:t>α</w:t>
      </w:r>
      <w:r w:rsidRPr="009926DB">
        <w:rPr>
          <w:rFonts w:ascii="Times New Roman" w:hAnsi="Times New Roman"/>
          <w:b/>
          <w:color w:val="000000"/>
          <w:sz w:val="20"/>
          <w:szCs w:val="20"/>
          <w:vertAlign w:val="subscript"/>
        </w:rPr>
        <w:t xml:space="preserve">2 = </w:t>
      </w:r>
      <w:r w:rsidRPr="009926DB">
        <w:rPr>
          <w:rFonts w:ascii="Times New Roman" w:hAnsi="Times New Roman"/>
          <w:color w:val="000000"/>
          <w:sz w:val="20"/>
          <w:szCs w:val="20"/>
        </w:rPr>
        <w:t xml:space="preserve">Random effect for the </w:t>
      </w:r>
      <w:r w:rsidR="001E3A9D">
        <w:rPr>
          <w:rFonts w:ascii="Times New Roman" w:hAnsi="Times New Roman"/>
          <w:color w:val="000000"/>
          <w:sz w:val="20"/>
          <w:szCs w:val="20"/>
        </w:rPr>
        <w:t xml:space="preserve">log </w:t>
      </w:r>
      <w:r w:rsidRPr="009926DB">
        <w:rPr>
          <w:rFonts w:ascii="Times New Roman" w:hAnsi="Times New Roman"/>
          <w:color w:val="000000"/>
          <w:sz w:val="20"/>
          <w:szCs w:val="20"/>
        </w:rPr>
        <w:t>incidence rate ratio between 2-5 year olds and 5-15 year olds</w:t>
      </w:r>
    </w:p>
    <w:p w14:paraId="02542B63" w14:textId="55ED7E51" w:rsidR="003D777F" w:rsidRDefault="003D777F" w:rsidP="003D777F">
      <w:pPr>
        <w:rPr>
          <w:rFonts w:ascii="Times New Roman" w:hAnsi="Times New Roman"/>
          <w:color w:val="000000"/>
          <w:sz w:val="20"/>
          <w:szCs w:val="20"/>
        </w:rPr>
      </w:pPr>
      <w:r w:rsidRPr="009926DB">
        <w:rPr>
          <w:rFonts w:ascii="Times New Roman" w:hAnsi="Times New Roman"/>
          <w:b/>
          <w:color w:val="000000"/>
          <w:sz w:val="20"/>
          <w:szCs w:val="20"/>
        </w:rPr>
        <w:t>α</w:t>
      </w:r>
      <w:r w:rsidRPr="009926DB">
        <w:rPr>
          <w:rFonts w:ascii="Times New Roman" w:hAnsi="Times New Roman"/>
          <w:b/>
          <w:color w:val="000000"/>
          <w:sz w:val="20"/>
          <w:szCs w:val="20"/>
          <w:vertAlign w:val="subscript"/>
        </w:rPr>
        <w:t xml:space="preserve">3 = </w:t>
      </w:r>
      <w:r w:rsidRPr="009926DB">
        <w:rPr>
          <w:rFonts w:ascii="Times New Roman" w:hAnsi="Times New Roman"/>
          <w:color w:val="000000"/>
          <w:sz w:val="20"/>
          <w:szCs w:val="20"/>
        </w:rPr>
        <w:t xml:space="preserve">Random effect for the </w:t>
      </w:r>
      <w:r w:rsidR="001E3A9D">
        <w:rPr>
          <w:rFonts w:ascii="Times New Roman" w:hAnsi="Times New Roman"/>
          <w:color w:val="000000"/>
          <w:sz w:val="20"/>
          <w:szCs w:val="20"/>
        </w:rPr>
        <w:t xml:space="preserve">log </w:t>
      </w:r>
      <w:bookmarkStart w:id="0" w:name="_GoBack"/>
      <w:bookmarkEnd w:id="0"/>
      <w:r w:rsidRPr="009926DB">
        <w:rPr>
          <w:rFonts w:ascii="Times New Roman" w:hAnsi="Times New Roman"/>
          <w:color w:val="000000"/>
          <w:sz w:val="20"/>
          <w:szCs w:val="20"/>
        </w:rPr>
        <w:t>incidence rate ratio between adults and 5-15 year olds</w:t>
      </w:r>
    </w:p>
    <w:p w14:paraId="57F2D8A3" w14:textId="4421A499" w:rsidR="00AB6AE7" w:rsidRPr="00DA4E61" w:rsidRDefault="003D777F" w:rsidP="00AB6AE7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Note: these are the variance-covariance estimates of incidence on the</w:t>
      </w:r>
      <w:r w:rsidR="003D75C8">
        <w:rPr>
          <w:rFonts w:ascii="Times New Roman" w:hAnsi="Times New Roman"/>
          <w:color w:val="000000"/>
          <w:sz w:val="20"/>
          <w:szCs w:val="20"/>
        </w:rPr>
        <w:t xml:space="preserve"> natural</w:t>
      </w:r>
      <w:r>
        <w:rPr>
          <w:rFonts w:ascii="Times New Roman" w:hAnsi="Times New Roman"/>
          <w:color w:val="000000"/>
          <w:sz w:val="20"/>
          <w:szCs w:val="20"/>
        </w:rPr>
        <w:t xml:space="preserve"> log scale.</w:t>
      </w:r>
    </w:p>
    <w:sectPr w:rsidR="00AB6AE7" w:rsidRPr="00DA4E61" w:rsidSect="00E50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7F"/>
    <w:rsid w:val="001E3A9D"/>
    <w:rsid w:val="00352DA0"/>
    <w:rsid w:val="003D75C8"/>
    <w:rsid w:val="003D777F"/>
    <w:rsid w:val="00AB6AE7"/>
    <w:rsid w:val="00DA4E61"/>
    <w:rsid w:val="00E5042F"/>
    <w:rsid w:val="00F6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A92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7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77F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7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77F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483</Characters>
  <Application>Microsoft Macintosh Word</Application>
  <DocSecurity>0</DocSecurity>
  <Lines>4</Lines>
  <Paragraphs>1</Paragraphs>
  <ScaleCrop>false</ScaleCrop>
  <Company>Yale University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Antillon</dc:creator>
  <cp:keywords/>
  <dc:description/>
  <cp:lastModifiedBy>Marina Antillon</cp:lastModifiedBy>
  <cp:revision>6</cp:revision>
  <dcterms:created xsi:type="dcterms:W3CDTF">2016-08-25T18:26:00Z</dcterms:created>
  <dcterms:modified xsi:type="dcterms:W3CDTF">2017-01-07T07:27:00Z</dcterms:modified>
</cp:coreProperties>
</file>